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lang w:val="it-IT"/>
              </w:rPr>
            </w:pPr>
            <w:r w:rsidRPr="004D2E75">
              <w:rPr>
                <w:rFonts w:ascii="Arial" w:hAnsi="Arial" w:cs="Arial"/>
                <w:b/>
                <w:bCs/>
                <w:sz w:val="24"/>
                <w:szCs w:val="24"/>
                <w:lang w:val="it-IT"/>
              </w:rPr>
              <w:t>Sc</w:t>
            </w:r>
            <w:r w:rsidRPr="004D2E75">
              <w:rPr>
                <w:rFonts w:ascii="Arial" w:hAnsi="Arial" w:cs="Arial"/>
                <w:b/>
                <w:bCs/>
                <w:spacing w:val="-1"/>
                <w:sz w:val="24"/>
                <w:szCs w:val="24"/>
                <w:lang w:val="it-IT"/>
              </w:rPr>
              <w:t>h</w:t>
            </w:r>
            <w:r w:rsidRPr="004D2E75">
              <w:rPr>
                <w:rFonts w:ascii="Arial" w:hAnsi="Arial" w:cs="Arial"/>
                <w:b/>
                <w:bCs/>
                <w:sz w:val="24"/>
                <w:szCs w:val="24"/>
                <w:lang w:val="it-IT"/>
              </w:rPr>
              <w:t>e</w:t>
            </w:r>
            <w:r w:rsidRPr="004D2E75">
              <w:rPr>
                <w:rFonts w:ascii="Arial" w:hAnsi="Arial" w:cs="Arial"/>
                <w:b/>
                <w:bCs/>
                <w:spacing w:val="-1"/>
                <w:sz w:val="24"/>
                <w:szCs w:val="24"/>
                <w:lang w:val="it-IT"/>
              </w:rPr>
              <w:t>d</w:t>
            </w:r>
            <w:r w:rsidRPr="004D2E75">
              <w:rPr>
                <w:rFonts w:ascii="Arial" w:hAnsi="Arial" w:cs="Arial"/>
                <w:b/>
                <w:bCs/>
                <w:sz w:val="24"/>
                <w:szCs w:val="24"/>
                <w:lang w:val="it-IT"/>
              </w:rPr>
              <w:t>a</w:t>
            </w:r>
            <w:r w:rsidRPr="004D2E75">
              <w:rPr>
                <w:rFonts w:ascii="Arial" w:hAnsi="Arial" w:cs="Arial"/>
                <w:b/>
                <w:bCs/>
                <w:spacing w:val="1"/>
                <w:sz w:val="24"/>
                <w:szCs w:val="24"/>
                <w:lang w:val="it-IT"/>
              </w:rPr>
              <w:t xml:space="preserve"> n. </w:t>
            </w:r>
            <w:r w:rsidRPr="004D2E75">
              <w:rPr>
                <w:rFonts w:ascii="Arial" w:hAnsi="Arial" w:cs="Arial"/>
                <w:b/>
                <w:bCs/>
                <w:sz w:val="24"/>
                <w:szCs w:val="24"/>
                <w:lang w:val="it-IT"/>
              </w:rPr>
              <w:t>0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ART. 110 DEL TUEL</w:t>
            </w:r>
          </w:p>
        </w:tc>
      </w:tr>
      <w:tr w:rsidR="004D2E75" w:rsidRPr="005B07F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4D2E75">
            <w:pPr>
              <w:numPr>
                <w:ilvl w:val="0"/>
                <w:numId w:val="1"/>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4D2E75">
            <w:pPr>
              <w:numPr>
                <w:ilvl w:val="0"/>
                <w:numId w:val="2"/>
              </w:numPr>
              <w:contextualSpacing/>
              <w:rPr>
                <w:lang w:val="it-IT"/>
              </w:rPr>
            </w:pPr>
            <w:r w:rsidRPr="004D2E75">
              <w:rPr>
                <w:lang w:val="it-IT"/>
              </w:rPr>
              <w:t>Modalità di pubblicazione del bando: termini di esposizione.</w:t>
            </w:r>
          </w:p>
          <w:p w:rsidR="004D2E75" w:rsidRPr="004D2E75" w:rsidRDefault="004D2E75" w:rsidP="004D2E75">
            <w:pPr>
              <w:numPr>
                <w:ilvl w:val="0"/>
                <w:numId w:val="2"/>
              </w:numPr>
              <w:contextualSpacing/>
              <w:rPr>
                <w:lang w:val="it-IT"/>
              </w:rPr>
            </w:pPr>
            <w:r w:rsidRPr="004D2E75">
              <w:rPr>
                <w:lang w:val="it-IT"/>
              </w:rPr>
              <w:t>Requisiti per la partecipazione: esistenza di requisiti aggiuntivi.</w:t>
            </w:r>
          </w:p>
          <w:p w:rsidR="004D2E75" w:rsidRPr="004D2E75" w:rsidRDefault="004D2E75" w:rsidP="004D2E75">
            <w:pPr>
              <w:numPr>
                <w:ilvl w:val="0"/>
                <w:numId w:val="2"/>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5B07F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5B07F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5B07F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La pubblicazione del bando deve essere garantita per un periodo di almeno 30 giorni, da aumentare in occasione del mese di agosto e delle festività natalizie e pasquali.</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D2E75" w:rsidP="004D2E75">
            <w:pPr>
              <w:numPr>
                <w:ilvl w:val="0"/>
                <w:numId w:val="3"/>
              </w:numPr>
              <w:rPr>
                <w:rFonts w:ascii="Arial" w:hAnsi="Arial" w:cs="Arial"/>
                <w:sz w:val="20"/>
                <w:szCs w:val="20"/>
                <w:lang w:val="it-IT"/>
              </w:rPr>
            </w:pPr>
            <w:r w:rsidRPr="004D2E75">
              <w:rPr>
                <w:rFonts w:ascii="Arial" w:hAnsi="Arial" w:cs="Arial"/>
                <w:bCs/>
                <w:sz w:val="20"/>
                <w:szCs w:val="20"/>
                <w:lang w:val="it-IT"/>
              </w:rPr>
              <w:t>La composizione della commissione giudicatrice deve prevedere che i due membri esperti siano esterni all’ente.</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0-bis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NOMINA</w:t>
            </w:r>
            <w:r w:rsidRPr="004D2E75">
              <w:rPr>
                <w:rFonts w:ascii="Arial" w:hAnsi="Arial" w:cs="Arial"/>
                <w:b/>
                <w:spacing w:val="1"/>
                <w:sz w:val="24"/>
                <w:szCs w:val="24"/>
                <w:lang w:val="it-IT"/>
              </w:rPr>
              <w:t xml:space="preserve"> </w:t>
            </w:r>
            <w:r w:rsidRPr="004D2E75">
              <w:rPr>
                <w:rFonts w:ascii="Arial" w:hAnsi="Arial" w:cs="Arial"/>
                <w:b/>
                <w:sz w:val="24"/>
                <w:szCs w:val="24"/>
                <w:lang w:val="it-IT"/>
              </w:rPr>
              <w:t xml:space="preserve">RESPONSABILE SETTORE </w:t>
            </w:r>
          </w:p>
        </w:tc>
      </w:tr>
      <w:tr w:rsidR="004D2E75" w:rsidRPr="005B07F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3644F" w:rsidRDefault="004D2E75" w:rsidP="006F4A4C">
            <w:pPr>
              <w:pStyle w:val="Paragrafoelenco"/>
              <w:numPr>
                <w:ilvl w:val="0"/>
                <w:numId w:val="5"/>
              </w:numPr>
              <w:jc w:val="center"/>
              <w:rPr>
                <w:rFonts w:ascii="Arial" w:hAnsi="Arial" w:cs="Arial"/>
                <w:sz w:val="24"/>
                <w:szCs w:val="24"/>
                <w:lang w:val="it-IT"/>
              </w:rPr>
            </w:pPr>
            <w:r w:rsidRPr="0043644F">
              <w:rPr>
                <w:rFonts w:ascii="Arial" w:hAnsi="Arial" w:cs="Arial"/>
                <w:b/>
                <w:sz w:val="24"/>
                <w:szCs w:val="24"/>
                <w:lang w:val="it-IT"/>
              </w:rPr>
              <w:t>Individuazione del rischio</w:t>
            </w:r>
          </w:p>
          <w:p w:rsidR="004D2E75" w:rsidRPr="004D2E75" w:rsidRDefault="004D2E75" w:rsidP="006F4A4C">
            <w:pPr>
              <w:numPr>
                <w:ilvl w:val="0"/>
                <w:numId w:val="6"/>
              </w:numPr>
              <w:contextualSpacing/>
              <w:rPr>
                <w:lang w:val="it-IT"/>
              </w:rPr>
            </w:pPr>
            <w:r w:rsidRPr="004D2E75">
              <w:rPr>
                <w:lang w:val="it-IT"/>
              </w:rPr>
              <w:t>Mancanza di idonea motivazione a giustificazione dei criteri previsti dal regolamento di organizzazione (art. 7, comma 3).</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5B07F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5B07F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4,16</w:t>
            </w:r>
          </w:p>
        </w:tc>
      </w:tr>
      <w:tr w:rsidR="004D2E75" w:rsidRPr="005B07F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7"/>
              </w:numPr>
              <w:rPr>
                <w:rFonts w:ascii="Arial" w:hAnsi="Arial" w:cs="Arial"/>
                <w:sz w:val="20"/>
                <w:szCs w:val="20"/>
                <w:lang w:val="it-IT"/>
              </w:rPr>
            </w:pPr>
            <w:r w:rsidRPr="004D2E75">
              <w:rPr>
                <w:rFonts w:ascii="Arial" w:hAnsi="Arial" w:cs="Arial"/>
                <w:bCs/>
                <w:sz w:val="20"/>
                <w:szCs w:val="20"/>
                <w:lang w:val="it-IT"/>
              </w:rPr>
              <w:t>Prevedere la puntuale motivazione nei provvedimenti in relazione ai requisiti previsti dal regolamento di organizzazione (art. 7, comma 3).</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0-ter – Area A</w:t>
            </w:r>
          </w:p>
        </w:tc>
      </w:tr>
      <w:tr w:rsidR="004D2E75" w:rsidRPr="005B07F3"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CONCORSO 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RESPONSABILE SETTORE A TEMPO DETERMINATO E INDETERMINATO E SELEZIONE PER MOBILITA’</w:t>
            </w:r>
          </w:p>
        </w:tc>
      </w:tr>
      <w:tr w:rsidR="004D2E75" w:rsidRPr="005B07F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4"/>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8"/>
              </w:numPr>
              <w:contextualSpacing/>
              <w:rPr>
                <w:lang w:val="it-IT"/>
              </w:rPr>
            </w:pPr>
            <w:r w:rsidRPr="004D2E75">
              <w:rPr>
                <w:lang w:val="it-IT"/>
              </w:rPr>
              <w:t>Modalità di pubblicazione del bando: termini di esposizione.</w:t>
            </w:r>
          </w:p>
          <w:p w:rsidR="004D2E75" w:rsidRPr="004D2E75" w:rsidRDefault="004D2E75" w:rsidP="006F4A4C">
            <w:pPr>
              <w:numPr>
                <w:ilvl w:val="0"/>
                <w:numId w:val="8"/>
              </w:numPr>
              <w:contextualSpacing/>
              <w:rPr>
                <w:lang w:val="it-IT"/>
              </w:rPr>
            </w:pPr>
            <w:r w:rsidRPr="004D2E75">
              <w:rPr>
                <w:lang w:val="it-IT"/>
              </w:rPr>
              <w:t>Requisiti per la partecipazione: esistenza di requisiti aggiuntivi.</w:t>
            </w:r>
          </w:p>
          <w:p w:rsidR="004D2E75" w:rsidRPr="004D2E75" w:rsidRDefault="004D2E75" w:rsidP="006F4A4C">
            <w:pPr>
              <w:numPr>
                <w:ilvl w:val="0"/>
                <w:numId w:val="8"/>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5B07F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5B07F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5B07F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La pubblicazione del bando deve essere garantita per un periodo di almeno 30 giorni, da aumentare in occasione del mese di agosto e delle festività natalizie e pasquali.</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D2E75" w:rsidP="006F4A4C">
            <w:pPr>
              <w:numPr>
                <w:ilvl w:val="0"/>
                <w:numId w:val="9"/>
              </w:numPr>
              <w:rPr>
                <w:rFonts w:ascii="Arial" w:hAnsi="Arial" w:cs="Arial"/>
                <w:sz w:val="20"/>
                <w:szCs w:val="20"/>
                <w:lang w:val="it-IT"/>
              </w:rPr>
            </w:pPr>
            <w:r w:rsidRPr="004D2E75">
              <w:rPr>
                <w:rFonts w:ascii="Arial" w:hAnsi="Arial" w:cs="Arial"/>
                <w:bCs/>
                <w:sz w:val="20"/>
                <w:szCs w:val="20"/>
                <w:lang w:val="it-IT"/>
              </w:rPr>
              <w:t>La composizione della commissione giudicatrice deve prevedere che i due membri esperti siano esterni all’ente.</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
        <w:tblW w:w="0" w:type="auto"/>
        <w:tblInd w:w="106" w:type="dxa"/>
        <w:tblLayout w:type="fixed"/>
        <w:tblLook w:val="01E0" w:firstRow="1" w:lastRow="1" w:firstColumn="1" w:lastColumn="1" w:noHBand="0" w:noVBand="0"/>
      </w:tblPr>
      <w:tblGrid>
        <w:gridCol w:w="7522"/>
        <w:gridCol w:w="2002"/>
      </w:tblGrid>
      <w:tr w:rsidR="00C35C78" w:rsidRPr="00C35C78" w:rsidTr="004D2E75">
        <w:trPr>
          <w:trHeight w:hRule="exact" w:val="308"/>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24"/>
                <w:szCs w:val="24"/>
                <w:lang w:val="it-IT"/>
              </w:rPr>
            </w:pPr>
            <w:r w:rsidRPr="00C35C78">
              <w:rPr>
                <w:rFonts w:ascii="Arial" w:hAnsi="Arial" w:cs="Arial"/>
                <w:b/>
                <w:bCs/>
                <w:sz w:val="24"/>
                <w:szCs w:val="24"/>
                <w:lang w:val="it-IT"/>
              </w:rPr>
              <w:lastRenderedPageBreak/>
              <w:t>Sc</w:t>
            </w:r>
            <w:r w:rsidRPr="00C35C78">
              <w:rPr>
                <w:rFonts w:ascii="Arial" w:hAnsi="Arial" w:cs="Arial"/>
                <w:b/>
                <w:bCs/>
                <w:spacing w:val="-1"/>
                <w:sz w:val="24"/>
                <w:szCs w:val="24"/>
                <w:lang w:val="it-IT"/>
              </w:rPr>
              <w:t>h</w:t>
            </w:r>
            <w:r w:rsidRPr="00C35C78">
              <w:rPr>
                <w:rFonts w:ascii="Arial" w:hAnsi="Arial" w:cs="Arial"/>
                <w:b/>
                <w:bCs/>
                <w:sz w:val="24"/>
                <w:szCs w:val="24"/>
                <w:lang w:val="it-IT"/>
              </w:rPr>
              <w:t>e</w:t>
            </w:r>
            <w:r w:rsidRPr="00C35C78">
              <w:rPr>
                <w:rFonts w:ascii="Arial" w:hAnsi="Arial" w:cs="Arial"/>
                <w:b/>
                <w:bCs/>
                <w:spacing w:val="-1"/>
                <w:sz w:val="24"/>
                <w:szCs w:val="24"/>
                <w:lang w:val="it-IT"/>
              </w:rPr>
              <w:t>d</w:t>
            </w:r>
            <w:r w:rsidRPr="00C35C78">
              <w:rPr>
                <w:rFonts w:ascii="Arial" w:hAnsi="Arial" w:cs="Arial"/>
                <w:b/>
                <w:bCs/>
                <w:sz w:val="24"/>
                <w:szCs w:val="24"/>
                <w:lang w:val="it-IT"/>
              </w:rPr>
              <w:t>a</w:t>
            </w:r>
            <w:r w:rsidRPr="00C35C78">
              <w:rPr>
                <w:rFonts w:ascii="Arial" w:hAnsi="Arial" w:cs="Arial"/>
                <w:b/>
                <w:bCs/>
                <w:spacing w:val="1"/>
                <w:sz w:val="24"/>
                <w:szCs w:val="24"/>
                <w:lang w:val="it-IT"/>
              </w:rPr>
              <w:t xml:space="preserve"> n. </w:t>
            </w:r>
            <w:r w:rsidRPr="00C35C78">
              <w:rPr>
                <w:rFonts w:ascii="Arial" w:hAnsi="Arial" w:cs="Arial"/>
                <w:b/>
                <w:bCs/>
                <w:sz w:val="24"/>
                <w:szCs w:val="24"/>
                <w:lang w:val="it-IT"/>
              </w:rPr>
              <w:t>1</w:t>
            </w:r>
            <w:r w:rsidR="00790DAF">
              <w:rPr>
                <w:rFonts w:ascii="Arial" w:hAnsi="Arial" w:cs="Arial"/>
                <w:b/>
                <w:bCs/>
                <w:sz w:val="24"/>
                <w:szCs w:val="24"/>
                <w:lang w:val="it-IT"/>
              </w:rPr>
              <w:t xml:space="preserve"> – Area A</w:t>
            </w:r>
          </w:p>
        </w:tc>
      </w:tr>
      <w:tr w:rsidR="00C35C78" w:rsidRPr="005B07F3" w:rsidTr="004D2E75">
        <w:trPr>
          <w:trHeight w:hRule="exact" w:val="572"/>
        </w:trPr>
        <w:tc>
          <w:tcPr>
            <w:tcW w:w="9524" w:type="dxa"/>
            <w:gridSpan w:val="2"/>
            <w:tcBorders>
              <w:top w:val="single" w:sz="2" w:space="0" w:color="000000"/>
              <w:left w:val="single" w:sz="2" w:space="0" w:color="000000"/>
              <w:bottom w:val="single" w:sz="2" w:space="0" w:color="000000"/>
              <w:right w:val="single" w:sz="2" w:space="0" w:color="000000"/>
            </w:tcBorders>
          </w:tcPr>
          <w:p w:rsidR="003A052A" w:rsidRDefault="003A052A" w:rsidP="001F38F0">
            <w:pPr>
              <w:pStyle w:val="TableParagraph"/>
              <w:jc w:val="center"/>
              <w:rPr>
                <w:rFonts w:ascii="Arial" w:hAnsi="Arial" w:cs="Arial"/>
                <w:b/>
                <w:sz w:val="24"/>
                <w:szCs w:val="24"/>
                <w:lang w:val="it-IT"/>
              </w:rPr>
            </w:pPr>
            <w:r w:rsidRPr="00C35C78">
              <w:rPr>
                <w:rFonts w:ascii="Arial" w:hAnsi="Arial" w:cs="Arial"/>
                <w:b/>
                <w:spacing w:val="-1"/>
                <w:sz w:val="24"/>
                <w:szCs w:val="24"/>
                <w:lang w:val="it-IT"/>
              </w:rPr>
              <w:t>C</w:t>
            </w:r>
            <w:r w:rsidRPr="00C35C78">
              <w:rPr>
                <w:rFonts w:ascii="Arial" w:hAnsi="Arial" w:cs="Arial"/>
                <w:b/>
                <w:sz w:val="24"/>
                <w:szCs w:val="24"/>
                <w:lang w:val="it-IT"/>
              </w:rPr>
              <w:t>ONCO</w:t>
            </w:r>
            <w:r w:rsidRPr="00C35C78">
              <w:rPr>
                <w:rFonts w:ascii="Arial" w:hAnsi="Arial" w:cs="Arial"/>
                <w:b/>
                <w:spacing w:val="-1"/>
                <w:sz w:val="24"/>
                <w:szCs w:val="24"/>
                <w:lang w:val="it-IT"/>
              </w:rPr>
              <w:t>R</w:t>
            </w:r>
            <w:r w:rsidRPr="00C35C78">
              <w:rPr>
                <w:rFonts w:ascii="Arial" w:hAnsi="Arial" w:cs="Arial"/>
                <w:b/>
                <w:sz w:val="24"/>
                <w:szCs w:val="24"/>
                <w:lang w:val="it-IT"/>
              </w:rPr>
              <w:t>SO</w:t>
            </w:r>
            <w:r w:rsidRPr="00C35C78">
              <w:rPr>
                <w:rFonts w:ascii="Arial" w:hAnsi="Arial" w:cs="Arial"/>
                <w:b/>
                <w:spacing w:val="1"/>
                <w:sz w:val="24"/>
                <w:szCs w:val="24"/>
                <w:lang w:val="it-IT"/>
              </w:rPr>
              <w:t xml:space="preserve"> </w:t>
            </w:r>
            <w:r w:rsidRPr="00C35C78">
              <w:rPr>
                <w:rFonts w:ascii="Arial" w:hAnsi="Arial" w:cs="Arial"/>
                <w:b/>
                <w:sz w:val="24"/>
                <w:szCs w:val="24"/>
                <w:lang w:val="it-IT"/>
              </w:rPr>
              <w:t>PER</w:t>
            </w:r>
            <w:r w:rsidRPr="00C35C78">
              <w:rPr>
                <w:rFonts w:ascii="Arial" w:hAnsi="Arial" w:cs="Arial"/>
                <w:b/>
                <w:spacing w:val="-1"/>
                <w:sz w:val="24"/>
                <w:szCs w:val="24"/>
                <w:lang w:val="it-IT"/>
              </w:rPr>
              <w:t xml:space="preserve"> L'</w:t>
            </w:r>
            <w:r w:rsidRPr="00C35C78">
              <w:rPr>
                <w:rFonts w:ascii="Arial" w:hAnsi="Arial" w:cs="Arial"/>
                <w:b/>
                <w:sz w:val="24"/>
                <w:szCs w:val="24"/>
                <w:lang w:val="it-IT"/>
              </w:rPr>
              <w:t>ASSUN</w:t>
            </w:r>
            <w:r w:rsidRPr="00C35C78">
              <w:rPr>
                <w:rFonts w:ascii="Arial" w:hAnsi="Arial" w:cs="Arial"/>
                <w:b/>
                <w:spacing w:val="-3"/>
                <w:sz w:val="24"/>
                <w:szCs w:val="24"/>
                <w:lang w:val="it-IT"/>
              </w:rPr>
              <w:t>Z</w:t>
            </w:r>
            <w:r w:rsidRPr="00C35C78">
              <w:rPr>
                <w:rFonts w:ascii="Arial" w:hAnsi="Arial" w:cs="Arial"/>
                <w:b/>
                <w:spacing w:val="-1"/>
                <w:sz w:val="24"/>
                <w:szCs w:val="24"/>
                <w:lang w:val="it-IT"/>
              </w:rPr>
              <w:t>I</w:t>
            </w:r>
            <w:r w:rsidRPr="00C35C78">
              <w:rPr>
                <w:rFonts w:ascii="Arial" w:hAnsi="Arial" w:cs="Arial"/>
                <w:b/>
                <w:sz w:val="24"/>
                <w:szCs w:val="24"/>
                <w:lang w:val="it-IT"/>
              </w:rPr>
              <w:t>ONE</w:t>
            </w:r>
            <w:r w:rsidRPr="00C35C78">
              <w:rPr>
                <w:rFonts w:ascii="Arial" w:hAnsi="Arial" w:cs="Arial"/>
                <w:b/>
                <w:spacing w:val="1"/>
                <w:sz w:val="24"/>
                <w:szCs w:val="24"/>
                <w:lang w:val="it-IT"/>
              </w:rPr>
              <w:t xml:space="preserve"> </w:t>
            </w:r>
            <w:r w:rsidRPr="00C35C78">
              <w:rPr>
                <w:rFonts w:ascii="Arial" w:hAnsi="Arial" w:cs="Arial"/>
                <w:b/>
                <w:sz w:val="24"/>
                <w:szCs w:val="24"/>
                <w:lang w:val="it-IT"/>
              </w:rPr>
              <w:t>DI PE</w:t>
            </w:r>
            <w:r w:rsidRPr="00C35C78">
              <w:rPr>
                <w:rFonts w:ascii="Arial" w:hAnsi="Arial" w:cs="Arial"/>
                <w:b/>
                <w:spacing w:val="-1"/>
                <w:sz w:val="24"/>
                <w:szCs w:val="24"/>
                <w:lang w:val="it-IT"/>
              </w:rPr>
              <w:t>R</w:t>
            </w:r>
            <w:r w:rsidRPr="00C35C78">
              <w:rPr>
                <w:rFonts w:ascii="Arial" w:hAnsi="Arial" w:cs="Arial"/>
                <w:b/>
                <w:sz w:val="24"/>
                <w:szCs w:val="24"/>
                <w:lang w:val="it-IT"/>
              </w:rPr>
              <w:t>SONA</w:t>
            </w:r>
            <w:r w:rsidRPr="00C35C78">
              <w:rPr>
                <w:rFonts w:ascii="Arial" w:hAnsi="Arial" w:cs="Arial"/>
                <w:b/>
                <w:spacing w:val="-1"/>
                <w:sz w:val="24"/>
                <w:szCs w:val="24"/>
                <w:lang w:val="it-IT"/>
              </w:rPr>
              <w:t>L</w:t>
            </w:r>
            <w:r w:rsidRPr="00C35C78">
              <w:rPr>
                <w:rFonts w:ascii="Arial" w:hAnsi="Arial" w:cs="Arial"/>
                <w:b/>
                <w:sz w:val="24"/>
                <w:szCs w:val="24"/>
                <w:lang w:val="it-IT"/>
              </w:rPr>
              <w:t>E</w:t>
            </w:r>
            <w:r>
              <w:rPr>
                <w:rFonts w:ascii="Arial" w:hAnsi="Arial" w:cs="Arial"/>
                <w:b/>
                <w:sz w:val="24"/>
                <w:szCs w:val="24"/>
                <w:lang w:val="it-IT"/>
              </w:rPr>
              <w:t xml:space="preserve"> </w:t>
            </w:r>
          </w:p>
          <w:p w:rsidR="00C35C78" w:rsidRPr="00C35C78" w:rsidRDefault="003A052A" w:rsidP="001F38F0">
            <w:pPr>
              <w:pStyle w:val="TableParagraph"/>
              <w:jc w:val="center"/>
              <w:rPr>
                <w:rFonts w:ascii="Arial" w:hAnsi="Arial" w:cs="Arial"/>
                <w:b/>
                <w:sz w:val="24"/>
                <w:szCs w:val="24"/>
                <w:lang w:val="it-IT"/>
              </w:rPr>
            </w:pPr>
            <w:r>
              <w:rPr>
                <w:rFonts w:ascii="Arial" w:hAnsi="Arial" w:cs="Arial"/>
                <w:b/>
                <w:sz w:val="24"/>
                <w:szCs w:val="24"/>
                <w:lang w:val="it-IT"/>
              </w:rPr>
              <w:t>A TEMPO DETERMINATO E INDETERMINATO</w:t>
            </w:r>
          </w:p>
        </w:tc>
      </w:tr>
      <w:tr w:rsidR="001F38F0" w:rsidRPr="005B07F3" w:rsidTr="004D2E75">
        <w:trPr>
          <w:trHeight w:hRule="exact" w:val="1305"/>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1F38F0" w:rsidRDefault="001F38F0" w:rsidP="006B78C8">
            <w:pPr>
              <w:pStyle w:val="TableParagraph"/>
              <w:spacing w:before="7" w:line="110" w:lineRule="exact"/>
              <w:rPr>
                <w:rFonts w:ascii="Arial" w:hAnsi="Arial" w:cs="Arial"/>
                <w:sz w:val="24"/>
                <w:szCs w:val="24"/>
                <w:lang w:val="it-IT"/>
              </w:rPr>
            </w:pPr>
          </w:p>
          <w:p w:rsidR="003A052A" w:rsidRPr="003A052A" w:rsidRDefault="001F38F0" w:rsidP="006F4A4C">
            <w:pPr>
              <w:pStyle w:val="Paragrafoelenco"/>
              <w:numPr>
                <w:ilvl w:val="0"/>
                <w:numId w:val="21"/>
              </w:numPr>
              <w:jc w:val="center"/>
              <w:rPr>
                <w:rFonts w:ascii="Arial" w:hAnsi="Arial" w:cs="Arial"/>
                <w:sz w:val="24"/>
                <w:szCs w:val="24"/>
                <w:lang w:val="it-IT"/>
              </w:rPr>
            </w:pPr>
            <w:r w:rsidRPr="003A052A">
              <w:rPr>
                <w:rFonts w:ascii="Arial" w:hAnsi="Arial" w:cs="Arial"/>
                <w:b/>
                <w:sz w:val="24"/>
                <w:szCs w:val="24"/>
                <w:lang w:val="it-IT"/>
              </w:rPr>
              <w:t>Individuazione del rischio</w:t>
            </w:r>
          </w:p>
          <w:p w:rsidR="003A052A" w:rsidRDefault="003A052A" w:rsidP="006F4A4C">
            <w:pPr>
              <w:pStyle w:val="Paragrafoelenco"/>
              <w:numPr>
                <w:ilvl w:val="0"/>
                <w:numId w:val="10"/>
              </w:numPr>
              <w:rPr>
                <w:lang w:val="it-IT"/>
              </w:rPr>
            </w:pPr>
            <w:r>
              <w:rPr>
                <w:lang w:val="it-IT"/>
              </w:rPr>
              <w:t>M</w:t>
            </w:r>
            <w:r w:rsidR="001F38F0" w:rsidRPr="003A052A">
              <w:rPr>
                <w:lang w:val="it-IT"/>
              </w:rPr>
              <w:t>oda</w:t>
            </w:r>
            <w:r w:rsidR="00F23DD3">
              <w:rPr>
                <w:lang w:val="it-IT"/>
              </w:rPr>
              <w:t>lità di pubblicazione del bando: termini di esposizione.</w:t>
            </w:r>
          </w:p>
          <w:p w:rsidR="003A052A" w:rsidRDefault="00F23DD3" w:rsidP="006F4A4C">
            <w:pPr>
              <w:pStyle w:val="Paragrafoelenco"/>
              <w:numPr>
                <w:ilvl w:val="0"/>
                <w:numId w:val="10"/>
              </w:numPr>
              <w:rPr>
                <w:lang w:val="it-IT"/>
              </w:rPr>
            </w:pPr>
            <w:r>
              <w:rPr>
                <w:lang w:val="it-IT"/>
              </w:rPr>
              <w:t>Requisiti per la partecipazione: esistenza di requisiti aggiuntivi.</w:t>
            </w:r>
          </w:p>
          <w:p w:rsidR="001F38F0" w:rsidRPr="003A052A" w:rsidRDefault="003A052A" w:rsidP="006F4A4C">
            <w:pPr>
              <w:pStyle w:val="Paragrafoelenco"/>
              <w:numPr>
                <w:ilvl w:val="0"/>
                <w:numId w:val="10"/>
              </w:numPr>
              <w:rPr>
                <w:lang w:val="it-IT"/>
              </w:rPr>
            </w:pPr>
            <w:r>
              <w:rPr>
                <w:lang w:val="it-IT"/>
              </w:rPr>
              <w:t>C</w:t>
            </w:r>
            <w:r w:rsidR="00F23DD3">
              <w:rPr>
                <w:lang w:val="it-IT"/>
              </w:rPr>
              <w:t>ommissione giudicatrice: presenza di soli membri interni.</w:t>
            </w:r>
          </w:p>
        </w:tc>
      </w:tr>
      <w:tr w:rsidR="00C35C78" w:rsidRPr="00C35C78" w:rsidTr="004D2E75">
        <w:trPr>
          <w:trHeight w:hRule="exact" w:val="436"/>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pStyle w:val="TableParagraph"/>
              <w:spacing w:before="7" w:line="110" w:lineRule="exact"/>
              <w:rPr>
                <w:sz w:val="11"/>
                <w:szCs w:val="11"/>
                <w:lang w:val="it-IT"/>
              </w:rPr>
            </w:pPr>
          </w:p>
          <w:p w:rsidR="00C35C78" w:rsidRPr="00C35C78" w:rsidRDefault="003A052A" w:rsidP="006B78C8">
            <w:pPr>
              <w:pStyle w:val="TableParagraph"/>
              <w:ind w:left="2994"/>
              <w:rPr>
                <w:rFonts w:ascii="Arial" w:hAnsi="Arial" w:cs="Arial"/>
                <w:sz w:val="24"/>
                <w:szCs w:val="24"/>
                <w:lang w:val="it-IT"/>
              </w:rPr>
            </w:pPr>
            <w:r>
              <w:rPr>
                <w:rFonts w:ascii="Arial" w:hAnsi="Arial" w:cs="Arial"/>
                <w:b/>
                <w:bCs/>
                <w:sz w:val="24"/>
                <w:szCs w:val="24"/>
                <w:lang w:val="it-IT"/>
              </w:rPr>
              <w:t>2</w:t>
            </w:r>
            <w:r w:rsidR="00C35C78" w:rsidRPr="00C35C78">
              <w:rPr>
                <w:rFonts w:ascii="Arial" w:hAnsi="Arial" w:cs="Arial"/>
                <w:b/>
                <w:bCs/>
                <w:sz w:val="24"/>
                <w:szCs w:val="24"/>
                <w:lang w:val="it-IT"/>
              </w:rPr>
              <w:t>. Val</w:t>
            </w:r>
            <w:r w:rsidR="00C35C78" w:rsidRPr="00C35C78">
              <w:rPr>
                <w:rFonts w:ascii="Arial" w:hAnsi="Arial" w:cs="Arial"/>
                <w:b/>
                <w:bCs/>
                <w:spacing w:val="-1"/>
                <w:sz w:val="24"/>
                <w:szCs w:val="24"/>
                <w:lang w:val="it-IT"/>
              </w:rPr>
              <w:t>ut</w:t>
            </w:r>
            <w:r w:rsidR="00C35C78" w:rsidRPr="00C35C78">
              <w:rPr>
                <w:rFonts w:ascii="Arial" w:hAnsi="Arial" w:cs="Arial"/>
                <w:b/>
                <w:bCs/>
                <w:spacing w:val="1"/>
                <w:sz w:val="24"/>
                <w:szCs w:val="24"/>
                <w:lang w:val="it-IT"/>
              </w:rPr>
              <w:t>a</w:t>
            </w:r>
            <w:r w:rsidR="00C35C78" w:rsidRPr="00C35C78">
              <w:rPr>
                <w:rFonts w:ascii="Arial" w:hAnsi="Arial" w:cs="Arial"/>
                <w:b/>
                <w:bCs/>
                <w:sz w:val="24"/>
                <w:szCs w:val="24"/>
                <w:lang w:val="it-IT"/>
              </w:rPr>
              <w:t>zi</w:t>
            </w:r>
            <w:r w:rsidR="00C35C78" w:rsidRPr="00C35C78">
              <w:rPr>
                <w:rFonts w:ascii="Arial" w:hAnsi="Arial" w:cs="Arial"/>
                <w:b/>
                <w:bCs/>
                <w:spacing w:val="-1"/>
                <w:sz w:val="24"/>
                <w:szCs w:val="24"/>
                <w:lang w:val="it-IT"/>
              </w:rPr>
              <w:t>on</w:t>
            </w:r>
            <w:r w:rsidR="00C35C78" w:rsidRPr="00C35C78">
              <w:rPr>
                <w:rFonts w:ascii="Arial" w:hAnsi="Arial" w:cs="Arial"/>
                <w:b/>
                <w:bCs/>
                <w:sz w:val="24"/>
                <w:szCs w:val="24"/>
                <w:lang w:val="it-IT"/>
              </w:rPr>
              <w:t>e</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d</w:t>
            </w:r>
            <w:r w:rsidR="00C35C78" w:rsidRPr="00C35C78">
              <w:rPr>
                <w:rFonts w:ascii="Arial" w:hAnsi="Arial" w:cs="Arial"/>
                <w:b/>
                <w:bCs/>
                <w:sz w:val="24"/>
                <w:szCs w:val="24"/>
                <w:lang w:val="it-IT"/>
              </w:rPr>
              <w:t>ella</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p</w:t>
            </w:r>
            <w:r w:rsidR="00C35C78" w:rsidRPr="00C35C78">
              <w:rPr>
                <w:rFonts w:ascii="Arial" w:hAnsi="Arial" w:cs="Arial"/>
                <w:b/>
                <w:bCs/>
                <w:sz w:val="24"/>
                <w:szCs w:val="24"/>
                <w:lang w:val="it-IT"/>
              </w:rPr>
              <w:t>r</w:t>
            </w:r>
            <w:r w:rsidR="00C35C78" w:rsidRPr="00C35C78">
              <w:rPr>
                <w:rFonts w:ascii="Arial" w:hAnsi="Arial" w:cs="Arial"/>
                <w:b/>
                <w:bCs/>
                <w:spacing w:val="-1"/>
                <w:sz w:val="24"/>
                <w:szCs w:val="24"/>
                <w:lang w:val="it-IT"/>
              </w:rPr>
              <w:t>ob</w:t>
            </w:r>
            <w:r w:rsidR="00C35C78" w:rsidRPr="00C35C78">
              <w:rPr>
                <w:rFonts w:ascii="Arial" w:hAnsi="Arial" w:cs="Arial"/>
                <w:b/>
                <w:bCs/>
                <w:sz w:val="24"/>
                <w:szCs w:val="24"/>
                <w:lang w:val="it-IT"/>
              </w:rPr>
              <w:t>a</w:t>
            </w:r>
            <w:r w:rsidR="00C35C78" w:rsidRPr="00C35C78">
              <w:rPr>
                <w:rFonts w:ascii="Arial" w:hAnsi="Arial" w:cs="Arial"/>
                <w:b/>
                <w:bCs/>
                <w:spacing w:val="-1"/>
                <w:sz w:val="24"/>
                <w:szCs w:val="24"/>
                <w:lang w:val="it-IT"/>
              </w:rPr>
              <w:t>b</w:t>
            </w:r>
            <w:r w:rsidR="00C35C78" w:rsidRPr="00C35C78">
              <w:rPr>
                <w:rFonts w:ascii="Arial" w:hAnsi="Arial" w:cs="Arial"/>
                <w:b/>
                <w:bCs/>
                <w:sz w:val="24"/>
                <w:szCs w:val="24"/>
                <w:lang w:val="it-IT"/>
              </w:rPr>
              <w:t>ili</w:t>
            </w:r>
            <w:r w:rsidR="00C35C78" w:rsidRPr="00C35C78">
              <w:rPr>
                <w:rFonts w:ascii="Arial" w:hAnsi="Arial" w:cs="Arial"/>
                <w:b/>
                <w:bCs/>
                <w:spacing w:val="-1"/>
                <w:sz w:val="24"/>
                <w:szCs w:val="24"/>
                <w:lang w:val="it-IT"/>
              </w:rPr>
              <w:t>t</w:t>
            </w:r>
            <w:r w:rsidR="00C35C78" w:rsidRPr="00C35C78">
              <w:rPr>
                <w:rFonts w:ascii="Arial" w:hAnsi="Arial" w:cs="Arial"/>
                <w:b/>
                <w:bCs/>
                <w:sz w:val="24"/>
                <w:szCs w:val="24"/>
                <w:lang w:val="it-IT"/>
              </w:rPr>
              <w:t>à</w:t>
            </w:r>
          </w:p>
        </w:tc>
      </w:tr>
      <w:tr w:rsidR="00C35C78" w:rsidRP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pStyle w:val="TableParagraph"/>
              <w:spacing w:before="2"/>
              <w:ind w:left="654"/>
              <w:rPr>
                <w:rFonts w:ascii="Arial" w:hAnsi="Arial" w:cs="Arial"/>
                <w:sz w:val="16"/>
                <w:szCs w:val="16"/>
                <w:lang w:val="it-IT"/>
              </w:rPr>
            </w:pPr>
            <w:r w:rsidRPr="00C35C78">
              <w:rPr>
                <w:rFonts w:ascii="Arial" w:hAnsi="Arial" w:cs="Arial"/>
                <w:b/>
                <w:bCs/>
                <w:sz w:val="16"/>
                <w:szCs w:val="16"/>
                <w:lang w:val="it-IT"/>
              </w:rPr>
              <w:t>Pun</w:t>
            </w:r>
            <w:r w:rsidRPr="00C35C78">
              <w:rPr>
                <w:rFonts w:ascii="Arial" w:hAnsi="Arial" w:cs="Arial"/>
                <w:b/>
                <w:bCs/>
                <w:spacing w:val="-1"/>
                <w:sz w:val="16"/>
                <w:szCs w:val="16"/>
                <w:lang w:val="it-IT"/>
              </w:rPr>
              <w:t>te</w:t>
            </w:r>
            <w:r w:rsidRPr="00C35C78">
              <w:rPr>
                <w:rFonts w:ascii="Arial" w:hAnsi="Arial" w:cs="Arial"/>
                <w:b/>
                <w:bCs/>
                <w:sz w:val="16"/>
                <w:szCs w:val="16"/>
                <w:lang w:val="it-IT"/>
              </w:rPr>
              <w:t>ggi</w:t>
            </w:r>
          </w:p>
        </w:tc>
      </w:tr>
      <w:tr w:rsidR="00C35C78" w:rsidRP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12"/>
              <w:ind w:left="30" w:right="109"/>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w:t>
            </w:r>
            <w:r w:rsidRPr="00C35C78">
              <w:rPr>
                <w:rFonts w:ascii="Arial" w:hAnsi="Arial" w:cs="Arial"/>
                <w:b/>
                <w:bCs/>
                <w:sz w:val="16"/>
                <w:szCs w:val="16"/>
                <w:lang w:val="it-IT"/>
              </w:rPr>
              <w:t>io</w:t>
            </w:r>
            <w:r w:rsidRPr="00C35C78">
              <w:rPr>
                <w:rFonts w:ascii="Arial" w:hAnsi="Arial" w:cs="Arial"/>
                <w:b/>
                <w:bCs/>
                <w:spacing w:val="1"/>
                <w:sz w:val="16"/>
                <w:szCs w:val="16"/>
                <w:lang w:val="it-IT"/>
              </w:rPr>
              <w:t xml:space="preserve"> </w:t>
            </w:r>
            <w:r w:rsidRPr="00C35C78">
              <w:rPr>
                <w:rFonts w:ascii="Arial" w:hAnsi="Arial" w:cs="Arial"/>
                <w:b/>
                <w:bCs/>
                <w:spacing w:val="-1"/>
                <w:sz w:val="16"/>
                <w:szCs w:val="16"/>
                <w:lang w:val="it-IT"/>
              </w:rPr>
              <w:t>1</w:t>
            </w:r>
            <w:r w:rsidRPr="00C35C78">
              <w:rPr>
                <w:rFonts w:ascii="Arial" w:hAnsi="Arial" w:cs="Arial"/>
                <w:b/>
                <w:bCs/>
                <w:sz w:val="16"/>
                <w:szCs w:val="16"/>
                <w:lang w:val="it-IT"/>
              </w:rPr>
              <w:t>:</w:t>
            </w:r>
            <w:r w:rsidRPr="00C35C78">
              <w:rPr>
                <w:rFonts w:ascii="Arial" w:hAnsi="Arial" w:cs="Arial"/>
                <w:b/>
                <w:bCs/>
                <w:spacing w:val="2"/>
                <w:sz w:val="16"/>
                <w:szCs w:val="16"/>
                <w:lang w:val="it-IT"/>
              </w:rPr>
              <w:t xml:space="preserve"> </w:t>
            </w:r>
            <w:r w:rsidRPr="00C35C78">
              <w:rPr>
                <w:rFonts w:ascii="Arial" w:hAnsi="Arial" w:cs="Arial"/>
                <w:b/>
                <w:bCs/>
                <w:sz w:val="16"/>
                <w:szCs w:val="16"/>
                <w:lang w:val="it-IT"/>
              </w:rPr>
              <w:t>di</w:t>
            </w:r>
            <w:r w:rsidRPr="00C35C78">
              <w:rPr>
                <w:rFonts w:ascii="Arial" w:hAnsi="Arial" w:cs="Arial"/>
                <w:b/>
                <w:bCs/>
                <w:spacing w:val="-1"/>
                <w:sz w:val="16"/>
                <w:szCs w:val="16"/>
                <w:lang w:val="it-IT"/>
              </w:rPr>
              <w:t>scre</w:t>
            </w:r>
            <w:r w:rsidRPr="00C35C78">
              <w:rPr>
                <w:rFonts w:ascii="Arial" w:hAnsi="Arial" w:cs="Arial"/>
                <w:b/>
                <w:bCs/>
                <w:spacing w:val="1"/>
                <w:sz w:val="16"/>
                <w:szCs w:val="16"/>
                <w:lang w:val="it-IT"/>
              </w:rPr>
              <w:t>z</w:t>
            </w:r>
            <w:r w:rsidRPr="00C35C78">
              <w:rPr>
                <w:rFonts w:ascii="Arial" w:hAnsi="Arial" w:cs="Arial"/>
                <w:b/>
                <w:bCs/>
                <w:sz w:val="16"/>
                <w:szCs w:val="16"/>
                <w:lang w:val="it-IT"/>
              </w:rPr>
              <w:t>ion</w:t>
            </w:r>
            <w:r w:rsidRPr="00C35C78">
              <w:rPr>
                <w:rFonts w:ascii="Arial" w:hAnsi="Arial" w:cs="Arial"/>
                <w:b/>
                <w:bCs/>
                <w:spacing w:val="-1"/>
                <w:sz w:val="16"/>
                <w:szCs w:val="16"/>
                <w:lang w:val="it-IT"/>
              </w:rPr>
              <w:t>a</w:t>
            </w:r>
            <w:r w:rsidRPr="00C35C78">
              <w:rPr>
                <w:rFonts w:ascii="Arial" w:hAnsi="Arial" w:cs="Arial"/>
                <w:b/>
                <w:bCs/>
                <w:sz w:val="16"/>
                <w:szCs w:val="16"/>
                <w:lang w:val="it-IT"/>
              </w:rPr>
              <w:t>li</w:t>
            </w:r>
            <w:r w:rsidRPr="00C35C78">
              <w:rPr>
                <w:rFonts w:ascii="Arial" w:hAnsi="Arial" w:cs="Arial"/>
                <w:b/>
                <w:bCs/>
                <w:spacing w:val="-1"/>
                <w:sz w:val="16"/>
                <w:szCs w:val="16"/>
                <w:lang w:val="it-IT"/>
              </w:rPr>
              <w:t>t</w:t>
            </w:r>
            <w:r w:rsidRPr="00C35C78">
              <w:rPr>
                <w:rFonts w:ascii="Arial" w:hAnsi="Arial" w:cs="Arial"/>
                <w:b/>
                <w:bCs/>
                <w:sz w:val="16"/>
                <w:szCs w:val="16"/>
                <w:lang w:val="it-IT"/>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Il</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pacing w:val="1"/>
                <w:sz w:val="16"/>
                <w:szCs w:val="16"/>
              </w:rPr>
              <w:t>c</w:t>
            </w:r>
            <w:r>
              <w:rPr>
                <w:rFonts w:ascii="Arial" w:hAnsi="Arial" w:cs="Arial"/>
                <w:spacing w:val="-1"/>
                <w:sz w:val="16"/>
                <w:szCs w:val="16"/>
              </w:rPr>
              <w:t>e</w:t>
            </w:r>
            <w:r>
              <w:rPr>
                <w:rFonts w:ascii="Arial" w:hAnsi="Arial" w:cs="Arial"/>
                <w:spacing w:val="1"/>
                <w:sz w:val="16"/>
                <w:szCs w:val="16"/>
              </w:rPr>
              <w:t>ss</w:t>
            </w:r>
            <w:r>
              <w:rPr>
                <w:rFonts w:ascii="Arial" w:hAnsi="Arial" w:cs="Arial"/>
                <w:sz w:val="16"/>
                <w:szCs w:val="16"/>
              </w:rPr>
              <w:t xml:space="preserve">o è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w:t>
            </w:r>
            <w:r>
              <w:rPr>
                <w:rFonts w:ascii="Arial" w:hAnsi="Arial" w:cs="Arial"/>
                <w:spacing w:val="-1"/>
                <w:sz w:val="16"/>
                <w:szCs w:val="16"/>
              </w:rPr>
              <w:t>e?</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è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u</w:t>
            </w:r>
            <w:r w:rsidRPr="00A64988">
              <w:rPr>
                <w:rFonts w:ascii="Arial" w:hAnsi="Arial" w:cs="Arial"/>
                <w:sz w:val="16"/>
                <w:szCs w:val="16"/>
                <w:lang w:val="it-IT"/>
              </w:rPr>
              <w:t xml:space="preserve">tto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line="120" w:lineRule="exact"/>
              <w:rPr>
                <w:sz w:val="12"/>
                <w:szCs w:val="12"/>
                <w:lang w:val="it-IT"/>
              </w:rPr>
            </w:pPr>
          </w:p>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 xml:space="preserve">e e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e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a</w:t>
            </w:r>
            <w:r>
              <w:rPr>
                <w:rFonts w:ascii="Arial" w:hAnsi="Arial" w:cs="Arial"/>
                <w:sz w:val="16"/>
                <w:szCs w:val="16"/>
              </w:rPr>
              <w:t>lt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 xml:space="preserve">te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il</w:t>
            </w:r>
            <w:r>
              <w:rPr>
                <w:rFonts w:ascii="Arial" w:hAnsi="Arial" w:cs="Arial"/>
                <w:b/>
                <w:bCs/>
                <w:spacing w:val="-1"/>
                <w:sz w:val="16"/>
                <w:szCs w:val="16"/>
              </w:rPr>
              <w:t>eva</w:t>
            </w:r>
            <w:r>
              <w:rPr>
                <w:rFonts w:ascii="Arial" w:hAnsi="Arial" w:cs="Arial"/>
                <w:b/>
                <w:bCs/>
                <w:sz w:val="16"/>
                <w:szCs w:val="16"/>
              </w:rPr>
              <w:t>n</w:t>
            </w:r>
            <w:r>
              <w:rPr>
                <w:rFonts w:ascii="Arial" w:hAnsi="Arial" w:cs="Arial"/>
                <w:b/>
                <w:bCs/>
                <w:spacing w:val="1"/>
                <w:sz w:val="16"/>
                <w:szCs w:val="16"/>
              </w:rPr>
              <w:t>z</w:t>
            </w:r>
            <w:r>
              <w:rPr>
                <w:rFonts w:ascii="Arial" w:hAnsi="Arial" w:cs="Arial"/>
                <w:b/>
                <w:bCs/>
                <w:sz w:val="16"/>
                <w:szCs w:val="16"/>
              </w:rPr>
              <w:t xml:space="preserve">a </w:t>
            </w:r>
            <w:r>
              <w:rPr>
                <w:rFonts w:ascii="Arial" w:hAnsi="Arial" w:cs="Arial"/>
                <w:b/>
                <w:bCs/>
                <w:spacing w:val="-1"/>
                <w:sz w:val="16"/>
                <w:szCs w:val="16"/>
              </w:rPr>
              <w:t>ester</w:t>
            </w:r>
            <w:r>
              <w:rPr>
                <w:rFonts w:ascii="Arial" w:hAnsi="Arial" w:cs="Arial"/>
                <w:b/>
                <w:bCs/>
                <w:sz w:val="16"/>
                <w:szCs w:val="16"/>
              </w:rPr>
              <w:t>na</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B07F3"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produ</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h</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pacing w:val="1"/>
                <w:sz w:val="16"/>
                <w:szCs w:val="16"/>
                <w:lang w:val="it-IT"/>
              </w:rPr>
              <w:t>s</w:t>
            </w:r>
            <w:r w:rsidRPr="00A64988">
              <w:rPr>
                <w:rFonts w:ascii="Arial" w:hAnsi="Arial" w:cs="Arial"/>
                <w:sz w:val="16"/>
                <w:szCs w:val="16"/>
                <w:lang w:val="it-IT"/>
              </w:rPr>
              <w:t>ti</w:t>
            </w:r>
            <w:r w:rsidRPr="00A64988">
              <w:rPr>
                <w:rFonts w:ascii="Arial" w:hAnsi="Arial" w:cs="Arial"/>
                <w:spacing w:val="-1"/>
                <w:sz w:val="16"/>
                <w:szCs w:val="16"/>
                <w:lang w:val="it-IT"/>
              </w:rPr>
              <w:t>na</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io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io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o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u</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pl</w:t>
            </w:r>
            <w:r>
              <w:rPr>
                <w:rFonts w:ascii="Arial" w:hAnsi="Arial" w:cs="Arial"/>
                <w:b/>
                <w:bCs/>
                <w:spacing w:val="-1"/>
                <w:sz w:val="16"/>
                <w:szCs w:val="16"/>
              </w:rPr>
              <w:t>ess</w:t>
            </w:r>
            <w:r>
              <w:rPr>
                <w:rFonts w:ascii="Arial" w:hAnsi="Arial" w:cs="Arial"/>
                <w:b/>
                <w:bCs/>
                <w:sz w:val="16"/>
                <w:szCs w:val="16"/>
              </w:rPr>
              <w:t>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B07F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80"/>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 xml:space="preserve">tta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sc</w:t>
            </w:r>
            <w:r w:rsidRPr="00A64988">
              <w:rPr>
                <w:rFonts w:ascii="Arial" w:hAnsi="Arial" w:cs="Arial"/>
                <w:sz w:val="16"/>
                <w:szCs w:val="16"/>
                <w:lang w:val="it-IT"/>
              </w:rPr>
              <w:t>l</w:t>
            </w:r>
            <w:r w:rsidRPr="00A64988">
              <w:rPr>
                <w:rFonts w:ascii="Arial" w:hAnsi="Arial" w:cs="Arial"/>
                <w:spacing w:val="-1"/>
                <w:sz w:val="16"/>
                <w:szCs w:val="16"/>
                <w:lang w:val="it-IT"/>
              </w:rPr>
              <w:t>u</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lli) in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pacing w:val="1"/>
                <w:sz w:val="16"/>
                <w:szCs w:val="16"/>
                <w:lang w:val="it-IT"/>
              </w:rPr>
              <w:t>cc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 xml:space="preserve">e </w:t>
            </w:r>
            <w:r w:rsidRPr="00A64988">
              <w:rPr>
                <w:rFonts w:ascii="Arial" w:hAnsi="Arial" w:cs="Arial"/>
                <w:spacing w:val="-1"/>
                <w:sz w:val="16"/>
                <w:szCs w:val="16"/>
                <w:lang w:val="it-IT"/>
              </w:rPr>
              <w:t>pe</w:t>
            </w:r>
            <w:r w:rsidRPr="00A64988">
              <w:rPr>
                <w:rFonts w:ascii="Arial" w:hAnsi="Arial" w:cs="Arial"/>
                <w:sz w:val="16"/>
                <w:szCs w:val="16"/>
                <w:lang w:val="it-IT"/>
              </w:rPr>
              <w:t>r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pacing w:val="-1"/>
                <w:sz w:val="16"/>
                <w:szCs w:val="16"/>
                <w:lang w:val="it-IT"/>
              </w:rPr>
              <w:t>egu</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la PA</w:t>
            </w:r>
            <w:r w:rsidRPr="00A64988">
              <w:rPr>
                <w:rFonts w:ascii="Arial" w:hAnsi="Arial" w:cs="Arial"/>
                <w:spacing w:val="1"/>
                <w:sz w:val="16"/>
                <w:szCs w:val="16"/>
                <w:lang w:val="it-IT"/>
              </w:rPr>
              <w:t xml:space="preserve"> </w:t>
            </w:r>
            <w:r w:rsidRPr="00A64988">
              <w:rPr>
                <w:rFonts w:ascii="Arial" w:hAnsi="Arial" w:cs="Arial"/>
                <w:sz w:val="16"/>
                <w:szCs w:val="16"/>
                <w:lang w:val="it-IT"/>
              </w:rPr>
              <w:t>=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va</w:t>
            </w:r>
            <w:r>
              <w:rPr>
                <w:rFonts w:ascii="Arial" w:hAnsi="Arial" w:cs="Arial"/>
                <w:b/>
                <w:bCs/>
                <w:sz w:val="16"/>
                <w:szCs w:val="16"/>
              </w:rPr>
              <w:t>lo</w:t>
            </w:r>
            <w:r>
              <w:rPr>
                <w:rFonts w:ascii="Arial" w:hAnsi="Arial" w:cs="Arial"/>
                <w:b/>
                <w:bCs/>
                <w:spacing w:val="-1"/>
                <w:sz w:val="16"/>
                <w:szCs w:val="16"/>
              </w:rPr>
              <w:t>r</w:t>
            </w:r>
            <w:r>
              <w:rPr>
                <w:rFonts w:ascii="Arial" w:hAnsi="Arial" w:cs="Arial"/>
                <w:b/>
                <w:bCs/>
                <w:sz w:val="16"/>
                <w:szCs w:val="16"/>
              </w:rPr>
              <w:t xml:space="preserve">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Qua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è l'i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 xml:space="preserve">tto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H</w:t>
            </w:r>
            <w:r>
              <w:rPr>
                <w:rFonts w:ascii="Arial" w:hAnsi="Arial" w:cs="Arial"/>
                <w:sz w:val="16"/>
                <w:szCs w:val="16"/>
              </w:rPr>
              <w:t xml:space="preserve">a </w:t>
            </w:r>
            <w:r>
              <w:rPr>
                <w:rFonts w:ascii="Arial" w:hAnsi="Arial" w:cs="Arial"/>
                <w:spacing w:val="-1"/>
                <w:sz w:val="16"/>
                <w:szCs w:val="16"/>
              </w:rPr>
              <w:t>r</w:t>
            </w:r>
            <w:r>
              <w:rPr>
                <w:rFonts w:ascii="Arial" w:hAnsi="Arial" w:cs="Arial"/>
                <w:sz w:val="16"/>
                <w:szCs w:val="16"/>
              </w:rPr>
              <w:t>il</w:t>
            </w:r>
            <w:r>
              <w:rPr>
                <w:rFonts w:ascii="Arial" w:hAnsi="Arial" w:cs="Arial"/>
                <w:spacing w:val="-1"/>
                <w:sz w:val="16"/>
                <w:szCs w:val="16"/>
              </w:rPr>
              <w:t>e</w:t>
            </w:r>
            <w:r>
              <w:rPr>
                <w:rFonts w:ascii="Arial" w:hAnsi="Arial" w:cs="Arial"/>
                <w:spacing w:val="-2"/>
                <w:sz w:val="16"/>
                <w:szCs w:val="16"/>
              </w:rPr>
              <w:t>v</w:t>
            </w:r>
            <w:r>
              <w:rPr>
                <w:rFonts w:ascii="Arial" w:hAnsi="Arial" w:cs="Arial"/>
                <w:spacing w:val="-1"/>
                <w:sz w:val="16"/>
                <w:szCs w:val="16"/>
              </w:rPr>
              <w:t>an</w:t>
            </w:r>
            <w:r>
              <w:rPr>
                <w:rFonts w:ascii="Arial" w:hAnsi="Arial" w:cs="Arial"/>
                <w:spacing w:val="-2"/>
                <w:sz w:val="16"/>
                <w:szCs w:val="16"/>
              </w:rPr>
              <w:t>z</w:t>
            </w:r>
            <w:r>
              <w:rPr>
                <w:rFonts w:ascii="Arial" w:hAnsi="Arial" w:cs="Arial"/>
                <w:sz w:val="16"/>
                <w:szCs w:val="16"/>
              </w:rPr>
              <w:t xml:space="preserve">a </w:t>
            </w:r>
            <w:r>
              <w:rPr>
                <w:rFonts w:ascii="Arial" w:hAnsi="Arial" w:cs="Arial"/>
                <w:spacing w:val="-1"/>
                <w:sz w:val="16"/>
                <w:szCs w:val="16"/>
              </w:rPr>
              <w:t>e</w:t>
            </w:r>
            <w:r>
              <w:rPr>
                <w:rFonts w:ascii="Arial" w:hAnsi="Arial" w:cs="Arial"/>
                <w:spacing w:val="1"/>
                <w:sz w:val="16"/>
                <w:szCs w:val="16"/>
              </w:rPr>
              <w:t>sc</w:t>
            </w:r>
            <w:r>
              <w:rPr>
                <w:rFonts w:ascii="Arial" w:hAnsi="Arial" w:cs="Arial"/>
                <w:sz w:val="16"/>
                <w:szCs w:val="16"/>
              </w:rPr>
              <w:t>l</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i</w:t>
            </w:r>
            <w:r>
              <w:rPr>
                <w:rFonts w:ascii="Arial" w:hAnsi="Arial" w:cs="Arial"/>
                <w:spacing w:val="-2"/>
                <w:sz w:val="16"/>
                <w:szCs w:val="16"/>
              </w:rPr>
              <w:t>v</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te i</w:t>
            </w:r>
            <w:r>
              <w:rPr>
                <w:rFonts w:ascii="Arial" w:hAnsi="Arial" w:cs="Arial"/>
                <w:spacing w:val="-1"/>
                <w:sz w:val="16"/>
                <w:szCs w:val="16"/>
              </w:rPr>
              <w:t>n</w:t>
            </w:r>
            <w:r>
              <w:rPr>
                <w:rFonts w:ascii="Arial" w:hAnsi="Arial" w:cs="Arial"/>
                <w:sz w:val="16"/>
                <w:szCs w:val="16"/>
              </w:rPr>
              <w:t>t</w:t>
            </w:r>
            <w:r>
              <w:rPr>
                <w:rFonts w:ascii="Arial" w:hAnsi="Arial" w:cs="Arial"/>
                <w:spacing w:val="-1"/>
                <w:sz w:val="16"/>
                <w:szCs w:val="16"/>
              </w:rPr>
              <w:t>ern</w:t>
            </w:r>
            <w:r>
              <w:rPr>
                <w:rFonts w:ascii="Arial" w:hAnsi="Arial" w:cs="Arial"/>
                <w:sz w:val="16"/>
                <w:szCs w:val="16"/>
              </w:rPr>
              <w:t>a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B07F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93"/>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tt</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bu</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ili</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bor</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z w:val="16"/>
                <w:szCs w:val="16"/>
                <w:lang w:val="it-IT"/>
              </w:rPr>
              <w:t>t</w:t>
            </w:r>
            <w:r w:rsidRPr="00A64988">
              <w:rPr>
                <w:rFonts w:ascii="Arial" w:hAnsi="Arial" w:cs="Arial"/>
                <w:spacing w:val="-1"/>
                <w:sz w:val="16"/>
                <w:szCs w:val="16"/>
                <w:lang w:val="it-IT"/>
              </w:rPr>
              <w:t>ud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dere</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appa</w:t>
            </w:r>
            <w:r w:rsidRPr="00A64988">
              <w:rPr>
                <w:rFonts w:ascii="Arial" w:hAnsi="Arial" w:cs="Arial"/>
                <w:sz w:val="16"/>
                <w:szCs w:val="16"/>
                <w:lang w:val="it-IT"/>
              </w:rPr>
              <w:t>lt</w:t>
            </w:r>
            <w:r w:rsidRPr="00A64988">
              <w:rPr>
                <w:rFonts w:ascii="Arial" w:hAnsi="Arial" w:cs="Arial"/>
                <w:spacing w:val="-1"/>
                <w:sz w:val="16"/>
                <w:szCs w:val="16"/>
                <w:lang w:val="it-IT"/>
              </w:rPr>
              <w:t>o</w:t>
            </w:r>
            <w:r w:rsidRPr="00A64988">
              <w:rPr>
                <w:rFonts w:ascii="Arial" w:hAnsi="Arial" w:cs="Arial"/>
                <w:sz w:val="16"/>
                <w:szCs w:val="16"/>
                <w:lang w:val="it-IT"/>
              </w:rPr>
              <w:t>)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fra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bili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B07F3" w:rsidTr="004D2E75">
        <w:trPr>
          <w:trHeight w:hRule="exact" w:val="670"/>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24" w:line="266" w:lineRule="auto"/>
              <w:ind w:left="30" w:right="31"/>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er</w:t>
            </w:r>
            <w:r w:rsidRPr="00A64988">
              <w:rPr>
                <w:rFonts w:ascii="Arial" w:hAnsi="Arial" w:cs="Arial"/>
                <w:sz w:val="16"/>
                <w:szCs w:val="16"/>
                <w:lang w:val="it-IT"/>
              </w:rPr>
              <w:t xml:space="preserve">e </w:t>
            </w:r>
            <w:r w:rsidRPr="00A64988">
              <w:rPr>
                <w:rFonts w:ascii="Arial" w:hAnsi="Arial" w:cs="Arial"/>
                <w:spacing w:val="-1"/>
                <w:sz w:val="16"/>
                <w:szCs w:val="16"/>
                <w:lang w:val="it-IT"/>
              </w:rPr>
              <w:t>ragg</w:t>
            </w:r>
            <w:r w:rsidRPr="00A64988">
              <w:rPr>
                <w:rFonts w:ascii="Arial" w:hAnsi="Arial" w:cs="Arial"/>
                <w:sz w:val="16"/>
                <w:szCs w:val="16"/>
                <w:lang w:val="it-IT"/>
              </w:rPr>
              <w:t>i</w:t>
            </w:r>
            <w:r w:rsidRPr="00A64988">
              <w:rPr>
                <w:rFonts w:ascii="Arial" w:hAnsi="Arial" w:cs="Arial"/>
                <w:spacing w:val="-1"/>
                <w:sz w:val="16"/>
                <w:szCs w:val="16"/>
                <w:lang w:val="it-IT"/>
              </w:rPr>
              <w:t>un</w:t>
            </w:r>
            <w:r w:rsidRPr="00A64988">
              <w:rPr>
                <w:rFonts w:ascii="Arial" w:hAnsi="Arial" w:cs="Arial"/>
                <w:sz w:val="16"/>
                <w:szCs w:val="16"/>
                <w:lang w:val="it-IT"/>
              </w:rPr>
              <w:t xml:space="preserve">to </w:t>
            </w:r>
            <w:r w:rsidRPr="00A64988">
              <w:rPr>
                <w:rFonts w:ascii="Arial" w:hAnsi="Arial" w:cs="Arial"/>
                <w:spacing w:val="-1"/>
                <w:sz w:val="16"/>
                <w:szCs w:val="16"/>
                <w:lang w:val="it-IT"/>
              </w:rPr>
              <w:t>an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w:t>
            </w:r>
            <w:r w:rsidRPr="00A64988">
              <w:rPr>
                <w:rFonts w:ascii="Arial" w:hAnsi="Arial" w:cs="Arial"/>
                <w:spacing w:val="-1"/>
                <w:sz w:val="16"/>
                <w:szCs w:val="16"/>
                <w:lang w:val="it-IT"/>
              </w:rPr>
              <w:t>uand</w:t>
            </w:r>
            <w:r w:rsidRPr="00A64988">
              <w:rPr>
                <w:rFonts w:ascii="Arial" w:hAnsi="Arial" w:cs="Arial"/>
                <w:sz w:val="16"/>
                <w:szCs w:val="16"/>
                <w:lang w:val="it-IT"/>
              </w:rPr>
              <w:t xml:space="preserve">o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opera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en</w:t>
            </w:r>
            <w:r w:rsidRPr="00A64988">
              <w:rPr>
                <w:rFonts w:ascii="Arial" w:hAnsi="Arial" w:cs="Arial"/>
                <w:sz w:val="16"/>
                <w:szCs w:val="16"/>
                <w:lang w:val="it-IT"/>
              </w:rPr>
              <w:t xml:space="preserve">tità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a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 xml:space="preserve">tta </w:t>
            </w:r>
            <w:r w:rsidRPr="00A64988">
              <w:rPr>
                <w:rFonts w:ascii="Arial" w:hAnsi="Arial" w:cs="Arial"/>
                <w:spacing w:val="1"/>
                <w:sz w:val="16"/>
                <w:szCs w:val="16"/>
                <w:lang w:val="it-IT"/>
              </w:rPr>
              <w:t>c</w:t>
            </w:r>
            <w:r w:rsidRPr="00A64988">
              <w:rPr>
                <w:rFonts w:ascii="Arial" w:hAnsi="Arial" w:cs="Arial"/>
                <w:spacing w:val="-1"/>
                <w:sz w:val="16"/>
                <w:szCs w:val="16"/>
                <w:lang w:val="it-IT"/>
              </w:rPr>
              <w:t>he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dera</w:t>
            </w:r>
            <w:r w:rsidRPr="00A64988">
              <w:rPr>
                <w:rFonts w:ascii="Arial" w:hAnsi="Arial" w:cs="Arial"/>
                <w:sz w:val="16"/>
                <w:szCs w:val="16"/>
                <w:lang w:val="it-IT"/>
              </w:rPr>
              <w:t xml:space="preserve">te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lla fi</w:t>
            </w:r>
            <w:r w:rsidRPr="00A64988">
              <w:rPr>
                <w:rFonts w:ascii="Arial" w:hAnsi="Arial" w:cs="Arial"/>
                <w:spacing w:val="-1"/>
                <w:sz w:val="16"/>
                <w:szCs w:val="16"/>
                <w:lang w:val="it-IT"/>
              </w:rPr>
              <w:t>n</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uran</w:t>
            </w:r>
            <w:r w:rsidRPr="00A64988">
              <w:rPr>
                <w:rFonts w:ascii="Arial" w:hAnsi="Arial" w:cs="Arial"/>
                <w:sz w:val="16"/>
                <w:szCs w:val="16"/>
                <w:lang w:val="it-IT"/>
              </w:rPr>
              <w:t xml:space="preserve">o lo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tti</w:t>
            </w:r>
            <w:r w:rsidRPr="00A64988">
              <w:rPr>
                <w:rFonts w:ascii="Arial" w:hAnsi="Arial" w:cs="Arial"/>
                <w:spacing w:val="-1"/>
                <w:sz w:val="16"/>
                <w:szCs w:val="16"/>
                <w:lang w:val="it-IT"/>
              </w:rPr>
              <w:t>)</w:t>
            </w:r>
            <w:r w:rsidRPr="00A64988">
              <w:rPr>
                <w:rFonts w:ascii="Arial" w:hAnsi="Arial" w:cs="Arial"/>
                <w:sz w:val="16"/>
                <w:szCs w:val="16"/>
                <w:lang w:val="it-IT"/>
              </w:rPr>
              <w:t>?</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6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33"/>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on</w:t>
            </w:r>
            <w:r>
              <w:rPr>
                <w:rFonts w:ascii="Arial" w:hAnsi="Arial" w:cs="Arial"/>
                <w:b/>
                <w:bCs/>
                <w:spacing w:val="-1"/>
                <w:sz w:val="16"/>
                <w:szCs w:val="16"/>
              </w:rPr>
              <w:t>tr</w:t>
            </w:r>
            <w:r>
              <w:rPr>
                <w:rFonts w:ascii="Arial" w:hAnsi="Arial" w:cs="Arial"/>
                <w:b/>
                <w:bCs/>
                <w:sz w:val="16"/>
                <w:szCs w:val="16"/>
              </w:rPr>
              <w:t>olli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B07F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6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ba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pacing w:val="-1"/>
                <w:sz w:val="16"/>
                <w:szCs w:val="16"/>
                <w:lang w:val="it-IT"/>
              </w:rPr>
              <w:t>per</w:t>
            </w:r>
            <w:r w:rsidRPr="00A64988">
              <w:rPr>
                <w:rFonts w:ascii="Arial" w:hAnsi="Arial" w:cs="Arial"/>
                <w:sz w:val="16"/>
                <w:szCs w:val="16"/>
                <w:lang w:val="it-IT"/>
              </w:rPr>
              <w:t>i</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pregre</w:t>
            </w:r>
            <w:r w:rsidRPr="00A64988">
              <w:rPr>
                <w:rFonts w:ascii="Arial" w:hAnsi="Arial" w:cs="Arial"/>
                <w:spacing w:val="1"/>
                <w:sz w:val="16"/>
                <w:szCs w:val="16"/>
                <w:lang w:val="it-IT"/>
              </w:rPr>
              <w:t>ss</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 xml:space="preserve">llo </w:t>
            </w:r>
            <w:r w:rsidRPr="00A64988">
              <w:rPr>
                <w:rFonts w:ascii="Arial" w:hAnsi="Arial" w:cs="Arial"/>
                <w:spacing w:val="-1"/>
                <w:sz w:val="16"/>
                <w:szCs w:val="16"/>
                <w:lang w:val="it-IT"/>
              </w:rPr>
              <w:t>app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adegua</w:t>
            </w:r>
            <w:r w:rsidRPr="00A64988">
              <w:rPr>
                <w:rFonts w:ascii="Arial" w:hAnsi="Arial" w:cs="Arial"/>
                <w:sz w:val="16"/>
                <w:szCs w:val="16"/>
                <w:lang w:val="it-IT"/>
              </w:rPr>
              <w:t xml:space="preserve">to a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i</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1"/>
                <w:sz w:val="16"/>
                <w:szCs w:val="16"/>
                <w:lang w:val="it-IT"/>
              </w:rPr>
              <w:t>s</w:t>
            </w:r>
            <w:r w:rsidRPr="00A64988">
              <w:rPr>
                <w:rFonts w:ascii="Arial" w:hAnsi="Arial" w:cs="Arial"/>
                <w:sz w:val="16"/>
                <w:szCs w:val="16"/>
                <w:lang w:val="it-IT"/>
              </w:rPr>
              <w:t>tit</w:t>
            </w:r>
            <w:r w:rsidRPr="00A64988">
              <w:rPr>
                <w:rFonts w:ascii="Arial" w:hAnsi="Arial" w:cs="Arial"/>
                <w:spacing w:val="-1"/>
                <w:sz w:val="16"/>
                <w:szCs w:val="16"/>
                <w:lang w:val="it-IT"/>
              </w:rPr>
              <w:t>u</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z w:val="16"/>
                <w:szCs w:val="16"/>
                <w:lang w:val="it-IT"/>
              </w:rPr>
              <w:t xml:space="preserve">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e</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ru</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e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z w:val="16"/>
                <w:szCs w:val="16"/>
              </w:rPr>
              <w:t xml:space="preserve">è </w:t>
            </w:r>
            <w:r>
              <w:rPr>
                <w:rFonts w:ascii="Arial" w:hAnsi="Arial" w:cs="Arial"/>
                <w:spacing w:val="2"/>
                <w:sz w:val="16"/>
                <w:szCs w:val="16"/>
              </w:rPr>
              <w:t>m</w:t>
            </w:r>
            <w:r>
              <w:rPr>
                <w:rFonts w:ascii="Arial" w:hAnsi="Arial" w:cs="Arial"/>
                <w:spacing w:val="-1"/>
                <w:sz w:val="16"/>
                <w:szCs w:val="16"/>
              </w:rPr>
              <w:t>o</w:t>
            </w:r>
            <w:r>
              <w:rPr>
                <w:rFonts w:ascii="Arial" w:hAnsi="Arial" w:cs="Arial"/>
                <w:sz w:val="16"/>
                <w:szCs w:val="16"/>
              </w:rPr>
              <w:t xml:space="preserve">lto </w:t>
            </w:r>
            <w:r>
              <w:rPr>
                <w:rFonts w:ascii="Arial" w:hAnsi="Arial" w:cs="Arial"/>
                <w:spacing w:val="-1"/>
                <w:sz w:val="16"/>
                <w:szCs w:val="16"/>
              </w:rPr>
              <w:t>e</w:t>
            </w:r>
            <w:r>
              <w:rPr>
                <w:rFonts w:ascii="Arial" w:hAnsi="Arial" w:cs="Arial"/>
                <w:sz w:val="16"/>
                <w:szCs w:val="16"/>
              </w:rPr>
              <w:t>ffi</w:t>
            </w:r>
            <w:r>
              <w:rPr>
                <w:rFonts w:ascii="Arial" w:hAnsi="Arial" w:cs="Arial"/>
                <w:spacing w:val="1"/>
                <w:sz w:val="16"/>
                <w:szCs w:val="16"/>
              </w:rPr>
              <w:t>c</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e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appro</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50</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in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a </w:t>
            </w:r>
            <w:r w:rsidRPr="00A64988">
              <w:rPr>
                <w:rFonts w:ascii="Arial" w:hAnsi="Arial" w:cs="Arial"/>
                <w:spacing w:val="-1"/>
                <w:sz w:val="16"/>
                <w:szCs w:val="16"/>
                <w:lang w:val="it-IT"/>
              </w:rPr>
              <w:t>par</w:t>
            </w:r>
            <w:r w:rsidRPr="00A64988">
              <w:rPr>
                <w:rFonts w:ascii="Arial" w:hAnsi="Arial" w:cs="Arial"/>
                <w:sz w:val="16"/>
                <w:szCs w:val="16"/>
                <w:lang w:val="it-IT"/>
              </w:rPr>
              <w:t>te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5B07F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an</w:t>
            </w:r>
            <w:r w:rsidRPr="00A64988">
              <w:rPr>
                <w:rFonts w:ascii="Arial" w:hAnsi="Arial" w:cs="Arial"/>
                <w:sz w:val="16"/>
                <w:szCs w:val="16"/>
                <w:lang w:val="it-IT"/>
              </w:rPr>
              <w:t>e i</w:t>
            </w:r>
            <w:r w:rsidRPr="00A64988">
              <w:rPr>
                <w:rFonts w:ascii="Arial" w:hAnsi="Arial" w:cs="Arial"/>
                <w:spacing w:val="-1"/>
                <w:sz w:val="16"/>
                <w:szCs w:val="16"/>
                <w:lang w:val="it-IT"/>
              </w:rPr>
              <w:t>nd</w:t>
            </w:r>
            <w:r w:rsidRPr="00A64988">
              <w:rPr>
                <w:rFonts w:ascii="Arial" w:hAnsi="Arial" w:cs="Arial"/>
                <w:sz w:val="16"/>
                <w:szCs w:val="16"/>
                <w:lang w:val="it-IT"/>
              </w:rPr>
              <w:t>iff</w:t>
            </w:r>
            <w:r w:rsidRPr="00A64988">
              <w:rPr>
                <w:rFonts w:ascii="Arial" w:hAnsi="Arial" w:cs="Arial"/>
                <w:spacing w:val="-1"/>
                <w:sz w:val="16"/>
                <w:szCs w:val="16"/>
                <w:lang w:val="it-IT"/>
              </w:rPr>
              <w:t>eren</w:t>
            </w:r>
            <w:r w:rsidRPr="00A64988">
              <w:rPr>
                <w:rFonts w:ascii="Arial" w:hAnsi="Arial" w:cs="Arial"/>
                <w:sz w:val="16"/>
                <w:szCs w:val="16"/>
                <w:lang w:val="it-IT"/>
              </w:rPr>
              <w:t>te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1F38F0" w:rsidP="006B78C8">
            <w:pPr>
              <w:pStyle w:val="TableParagraph"/>
              <w:spacing w:before="1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54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7" w:line="120" w:lineRule="exact"/>
              <w:rPr>
                <w:sz w:val="12"/>
                <w:szCs w:val="12"/>
              </w:rPr>
            </w:pPr>
          </w:p>
          <w:p w:rsidR="00C35C78" w:rsidRDefault="00C35C78" w:rsidP="006B78C8">
            <w:pPr>
              <w:pStyle w:val="TableParagraph"/>
              <w:ind w:left="3896"/>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ella</w:t>
            </w:r>
            <w:r>
              <w:rPr>
                <w:rFonts w:ascii="Arial" w:hAnsi="Arial" w:cs="Arial"/>
                <w:b/>
                <w:bCs/>
                <w:spacing w:val="1"/>
                <w:sz w:val="24"/>
                <w:szCs w:val="24"/>
              </w:rPr>
              <w:t xml:space="preserve"> </w:t>
            </w:r>
            <w:r>
              <w:rPr>
                <w:rFonts w:ascii="Arial" w:hAnsi="Arial" w:cs="Arial"/>
                <w:b/>
                <w:bCs/>
                <w:spacing w:val="-1"/>
                <w:sz w:val="24"/>
                <w:szCs w:val="24"/>
              </w:rPr>
              <w:t>p</w:t>
            </w:r>
            <w:r>
              <w:rPr>
                <w:rFonts w:ascii="Arial" w:hAnsi="Arial" w:cs="Arial"/>
                <w:b/>
                <w:bCs/>
                <w:sz w:val="24"/>
                <w:szCs w:val="24"/>
              </w:rPr>
              <w:t>r</w:t>
            </w:r>
            <w:r>
              <w:rPr>
                <w:rFonts w:ascii="Arial" w:hAnsi="Arial" w:cs="Arial"/>
                <w:b/>
                <w:bCs/>
                <w:spacing w:val="-1"/>
                <w:sz w:val="24"/>
                <w:szCs w:val="24"/>
              </w:rPr>
              <w:t>ob</w:t>
            </w:r>
            <w:r>
              <w:rPr>
                <w:rFonts w:ascii="Arial" w:hAnsi="Arial" w:cs="Arial"/>
                <w:b/>
                <w:bCs/>
                <w:sz w:val="24"/>
                <w:szCs w:val="24"/>
              </w:rPr>
              <w:t>a</w:t>
            </w:r>
            <w:r>
              <w:rPr>
                <w:rFonts w:ascii="Arial" w:hAnsi="Arial" w:cs="Arial"/>
                <w:b/>
                <w:bCs/>
                <w:spacing w:val="-1"/>
                <w:sz w:val="24"/>
                <w:szCs w:val="24"/>
              </w:rPr>
              <w:t>b</w:t>
            </w:r>
            <w:r>
              <w:rPr>
                <w:rFonts w:ascii="Arial" w:hAnsi="Arial" w:cs="Arial"/>
                <w:b/>
                <w:bCs/>
                <w:sz w:val="24"/>
                <w:szCs w:val="24"/>
              </w:rPr>
              <w:t>ili</w:t>
            </w:r>
            <w:r>
              <w:rPr>
                <w:rFonts w:ascii="Arial" w:hAnsi="Arial" w:cs="Arial"/>
                <w:b/>
                <w:bCs/>
                <w:spacing w:val="-1"/>
                <w:sz w:val="24"/>
                <w:szCs w:val="24"/>
              </w:rPr>
              <w:t>t</w:t>
            </w:r>
            <w:r>
              <w:rPr>
                <w:rFonts w:ascii="Arial" w:hAnsi="Arial" w:cs="Arial"/>
                <w:b/>
                <w:bCs/>
                <w:sz w:val="24"/>
                <w:szCs w:val="24"/>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7" w:line="120" w:lineRule="exact"/>
              <w:rPr>
                <w:sz w:val="12"/>
                <w:szCs w:val="12"/>
              </w:rPr>
            </w:pPr>
          </w:p>
          <w:p w:rsidR="00C35C78" w:rsidRDefault="001F38F0" w:rsidP="006B78C8">
            <w:pPr>
              <w:pStyle w:val="TableParagraph"/>
              <w:ind w:left="744" w:right="744"/>
              <w:jc w:val="center"/>
              <w:rPr>
                <w:rFonts w:ascii="Arial" w:hAnsi="Arial" w:cs="Arial"/>
                <w:sz w:val="24"/>
                <w:szCs w:val="24"/>
              </w:rPr>
            </w:pPr>
            <w:r>
              <w:rPr>
                <w:rFonts w:ascii="Arial" w:hAnsi="Arial" w:cs="Arial"/>
                <w:b/>
                <w:bCs/>
                <w:sz w:val="24"/>
                <w:szCs w:val="24"/>
              </w:rPr>
              <w:t>2,67</w:t>
            </w:r>
          </w:p>
        </w:tc>
      </w:tr>
      <w:tr w:rsidR="00C35C78" w:rsidRPr="005B07F3" w:rsidTr="004D2E75">
        <w:trPr>
          <w:trHeight w:hRule="exact" w:val="802"/>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3" w:line="280" w:lineRule="exact"/>
              <w:rPr>
                <w:sz w:val="28"/>
                <w:szCs w:val="28"/>
                <w:lang w:val="it-IT"/>
              </w:rPr>
            </w:pPr>
          </w:p>
          <w:p w:rsidR="00C35C78" w:rsidRPr="00A64988" w:rsidRDefault="00C35C78"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probab</w:t>
            </w:r>
            <w:r w:rsidRPr="00A64988">
              <w:rPr>
                <w:rFonts w:ascii="Arial" w:hAnsi="Arial" w:cs="Arial"/>
                <w:sz w:val="16"/>
                <w:szCs w:val="16"/>
                <w:lang w:val="it-IT"/>
              </w:rPr>
              <w:t>ilit</w:t>
            </w:r>
            <w:r w:rsidRPr="00A64988">
              <w:rPr>
                <w:rFonts w:ascii="Arial" w:hAnsi="Arial" w:cs="Arial"/>
                <w:spacing w:val="-1"/>
                <w:sz w:val="16"/>
                <w:szCs w:val="16"/>
                <w:lang w:val="it-IT"/>
              </w:rPr>
              <w:t>à</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1 = i</w:t>
            </w:r>
            <w:r w:rsidRPr="00A64988">
              <w:rPr>
                <w:rFonts w:ascii="Arial" w:hAnsi="Arial" w:cs="Arial"/>
                <w:spacing w:val="2"/>
                <w:sz w:val="16"/>
                <w:szCs w:val="16"/>
                <w:lang w:val="it-IT"/>
              </w:rPr>
              <w:t>m</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1"/>
                <w:sz w:val="16"/>
                <w:szCs w:val="16"/>
                <w:lang w:val="it-IT"/>
              </w:rPr>
              <w:t>po</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2"/>
                <w:sz w:val="16"/>
                <w:szCs w:val="16"/>
                <w:lang w:val="it-IT"/>
              </w:rPr>
              <w:t>m</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a</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p>
        </w:tc>
      </w:tr>
    </w:tbl>
    <w:p w:rsidR="00781B07" w:rsidRDefault="00781B07">
      <w:pPr>
        <w:rPr>
          <w:lang w:val="it-IT"/>
        </w:rPr>
      </w:pPr>
    </w:p>
    <w:p w:rsidR="003A052A" w:rsidRDefault="003A052A">
      <w:pPr>
        <w:rPr>
          <w:lang w:val="it-IT"/>
        </w:rPr>
      </w:pPr>
    </w:p>
    <w:tbl>
      <w:tblPr>
        <w:tblStyle w:val="TableNormal"/>
        <w:tblW w:w="0" w:type="auto"/>
        <w:tblInd w:w="106" w:type="dxa"/>
        <w:tblLayout w:type="fixed"/>
        <w:tblLook w:val="01E0" w:firstRow="1" w:lastRow="1" w:firstColumn="1" w:lastColumn="1" w:noHBand="0" w:noVBand="0"/>
      </w:tblPr>
      <w:tblGrid>
        <w:gridCol w:w="7510"/>
        <w:gridCol w:w="1999"/>
      </w:tblGrid>
      <w:tr w:rsidR="00BD29A1" w:rsidTr="001F38F0">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6" w:line="240" w:lineRule="exact"/>
              <w:rPr>
                <w:sz w:val="24"/>
                <w:szCs w:val="24"/>
                <w:lang w:val="it-IT"/>
              </w:rPr>
            </w:pPr>
          </w:p>
          <w:p w:rsidR="00BD29A1" w:rsidRDefault="003A052A" w:rsidP="006B78C8">
            <w:pPr>
              <w:pStyle w:val="TableParagraph"/>
              <w:jc w:val="center"/>
              <w:rPr>
                <w:rFonts w:ascii="Arial" w:hAnsi="Arial" w:cs="Arial"/>
                <w:sz w:val="24"/>
                <w:szCs w:val="24"/>
              </w:rPr>
            </w:pPr>
            <w:r>
              <w:rPr>
                <w:rFonts w:ascii="Arial" w:hAnsi="Arial" w:cs="Arial"/>
                <w:b/>
                <w:bCs/>
                <w:sz w:val="24"/>
                <w:szCs w:val="24"/>
              </w:rPr>
              <w:t>3</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ell'im</w:t>
            </w:r>
            <w:r w:rsidR="00BD29A1">
              <w:rPr>
                <w:rFonts w:ascii="Arial" w:hAnsi="Arial" w:cs="Arial"/>
                <w:b/>
                <w:bCs/>
                <w:spacing w:val="-1"/>
                <w:sz w:val="24"/>
                <w:szCs w:val="24"/>
              </w:rPr>
              <w:t>p</w:t>
            </w:r>
            <w:r w:rsidR="00BD29A1">
              <w:rPr>
                <w:rFonts w:ascii="Arial" w:hAnsi="Arial" w:cs="Arial"/>
                <w:b/>
                <w:bCs/>
                <w:sz w:val="24"/>
                <w:szCs w:val="24"/>
              </w:rPr>
              <w:t>a</w:t>
            </w:r>
            <w:r w:rsidR="00BD29A1">
              <w:rPr>
                <w:rFonts w:ascii="Arial" w:hAnsi="Arial" w:cs="Arial"/>
                <w:b/>
                <w:bCs/>
                <w:spacing w:val="-1"/>
                <w:sz w:val="24"/>
                <w:szCs w:val="24"/>
              </w:rPr>
              <w:t>tt</w:t>
            </w:r>
            <w:r w:rsidR="00BD29A1">
              <w:rPr>
                <w:rFonts w:ascii="Arial" w:hAnsi="Arial" w:cs="Arial"/>
                <w:b/>
                <w:bCs/>
                <w:sz w:val="24"/>
                <w:szCs w:val="24"/>
              </w:rPr>
              <w:t>o</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o</w:t>
            </w:r>
            <w:r>
              <w:rPr>
                <w:rFonts w:ascii="Arial" w:hAnsi="Arial" w:cs="Arial"/>
                <w:b/>
                <w:bCs/>
                <w:spacing w:val="-1"/>
                <w:sz w:val="16"/>
                <w:szCs w:val="16"/>
              </w:rPr>
              <w:t>r</w:t>
            </w:r>
            <w:r>
              <w:rPr>
                <w:rFonts w:ascii="Arial" w:hAnsi="Arial" w:cs="Arial"/>
                <w:b/>
                <w:bCs/>
                <w:sz w:val="16"/>
                <w:szCs w:val="16"/>
              </w:rPr>
              <w:t>g</w:t>
            </w:r>
            <w:r>
              <w:rPr>
                <w:rFonts w:ascii="Arial" w:hAnsi="Arial" w:cs="Arial"/>
                <w:b/>
                <w:bCs/>
                <w:spacing w:val="-1"/>
                <w:sz w:val="16"/>
                <w:szCs w:val="16"/>
              </w:rPr>
              <w:t>a</w:t>
            </w:r>
            <w:r>
              <w:rPr>
                <w:rFonts w:ascii="Arial" w:hAnsi="Arial" w:cs="Arial"/>
                <w:b/>
                <w:bCs/>
                <w:sz w:val="16"/>
                <w:szCs w:val="16"/>
              </w:rPr>
              <w:t>ni</w:t>
            </w:r>
            <w:r>
              <w:rPr>
                <w:rFonts w:ascii="Arial" w:hAnsi="Arial" w:cs="Arial"/>
                <w:b/>
                <w:bCs/>
                <w:spacing w:val="1"/>
                <w:sz w:val="16"/>
                <w:szCs w:val="16"/>
              </w:rPr>
              <w:t>zz</w:t>
            </w:r>
            <w:r>
              <w:rPr>
                <w:rFonts w:ascii="Arial" w:hAnsi="Arial" w:cs="Arial"/>
                <w:b/>
                <w:bCs/>
                <w:spacing w:val="-1"/>
                <w:sz w:val="16"/>
                <w:szCs w:val="16"/>
              </w:rPr>
              <w:t>at</w:t>
            </w:r>
            <w:r>
              <w:rPr>
                <w:rFonts w:ascii="Arial" w:hAnsi="Arial" w:cs="Arial"/>
                <w:b/>
                <w:bCs/>
                <w:sz w:val="16"/>
                <w:szCs w:val="16"/>
              </w:rPr>
              <w:t>i</w:t>
            </w:r>
            <w:r>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38" w:line="266" w:lineRule="auto"/>
              <w:ind w:left="30" w:right="64"/>
              <w:rPr>
                <w:rFonts w:ascii="Arial" w:hAnsi="Arial" w:cs="Arial"/>
                <w:sz w:val="16"/>
                <w:szCs w:val="16"/>
                <w:lang w:val="it-IT"/>
              </w:rPr>
            </w:pP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pe</w:t>
            </w:r>
            <w:r w:rsidRPr="00A64988">
              <w:rPr>
                <w:rFonts w:ascii="Arial" w:hAnsi="Arial" w:cs="Arial"/>
                <w:sz w:val="16"/>
                <w:szCs w:val="16"/>
                <w:lang w:val="it-IT"/>
              </w:rPr>
              <w:t xml:space="preserve">tto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lo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io </w:t>
            </w:r>
            <w:r w:rsidRPr="00A64988">
              <w:rPr>
                <w:rFonts w:ascii="Arial" w:hAnsi="Arial" w:cs="Arial"/>
                <w:spacing w:val="-1"/>
                <w:sz w:val="16"/>
                <w:szCs w:val="16"/>
                <w:lang w:val="it-IT"/>
              </w:rPr>
              <w:t>(un</w:t>
            </w:r>
            <w:r w:rsidRPr="00A64988">
              <w:rPr>
                <w:rFonts w:ascii="Arial" w:hAnsi="Arial" w:cs="Arial"/>
                <w:sz w:val="16"/>
                <w:szCs w:val="16"/>
                <w:lang w:val="it-IT"/>
              </w:rPr>
              <w:t xml:space="preserve">ità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e</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 xml:space="preserve">te a </w:t>
            </w:r>
            <w:r w:rsidRPr="00A64988">
              <w:rPr>
                <w:rFonts w:ascii="Arial" w:hAnsi="Arial" w:cs="Arial"/>
                <w:spacing w:val="1"/>
                <w:sz w:val="16"/>
                <w:szCs w:val="16"/>
                <w:lang w:val="it-IT"/>
              </w:rPr>
              <w:t>s</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ger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w:t>
            </w:r>
            <w:r w:rsidRPr="00A64988">
              <w:rPr>
                <w:rFonts w:ascii="Arial" w:hAnsi="Arial" w:cs="Arial"/>
                <w:sz w:val="16"/>
                <w:szCs w:val="16"/>
                <w:lang w:val="it-IT"/>
              </w:rPr>
              <w:t>o la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 xml:space="preserve">lla PA)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la PA, </w:t>
            </w:r>
            <w:r w:rsidRPr="00A64988">
              <w:rPr>
                <w:rFonts w:ascii="Arial" w:hAnsi="Arial" w:cs="Arial"/>
                <w:spacing w:val="-1"/>
                <w:sz w:val="16"/>
                <w:szCs w:val="16"/>
                <w:lang w:val="it-IT"/>
              </w:rPr>
              <w:t>qua</w:t>
            </w:r>
            <w:r w:rsidRPr="00A64988">
              <w:rPr>
                <w:rFonts w:ascii="Arial" w:hAnsi="Arial" w:cs="Arial"/>
                <w:sz w:val="16"/>
                <w:szCs w:val="16"/>
                <w:lang w:val="it-IT"/>
              </w:rPr>
              <w:t xml:space="preserve">le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è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ta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 xml:space="preserve">? </w:t>
            </w:r>
            <w:r w:rsidRPr="00A64988">
              <w:rPr>
                <w:rFonts w:ascii="Arial" w:hAnsi="Arial" w:cs="Arial"/>
                <w:spacing w:val="-1"/>
                <w:sz w:val="16"/>
                <w:szCs w:val="16"/>
                <w:lang w:val="it-IT"/>
              </w:rPr>
              <w:t>(</w:t>
            </w:r>
            <w:r w:rsidRPr="00A64988">
              <w:rPr>
                <w:rFonts w:ascii="Arial" w:hAnsi="Arial" w:cs="Arial"/>
                <w:sz w:val="16"/>
                <w:szCs w:val="16"/>
                <w:lang w:val="it-IT"/>
              </w:rPr>
              <w:t>Se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e l'</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z w:val="16"/>
                <w:szCs w:val="16"/>
                <w:lang w:val="it-IT"/>
              </w:rPr>
              <w:t xml:space="preserve">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1"/>
                <w:sz w:val="16"/>
                <w:szCs w:val="16"/>
                <w:lang w:val="it-IT"/>
              </w:rPr>
              <w:t>cc</w:t>
            </w:r>
            <w:r w:rsidRPr="00A64988">
              <w:rPr>
                <w:rFonts w:ascii="Arial" w:hAnsi="Arial" w:cs="Arial"/>
                <w:spacing w:val="-1"/>
                <w:sz w:val="16"/>
                <w:szCs w:val="16"/>
                <w:lang w:val="it-IT"/>
              </w:rPr>
              <w:t>orr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 xml:space="preserve">e la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20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40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60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 xml:space="preserve">a lo </w:t>
            </w:r>
            <w:r>
              <w:rPr>
                <w:rFonts w:ascii="Arial" w:hAnsi="Arial" w:cs="Arial"/>
                <w:spacing w:val="-1"/>
                <w:sz w:val="16"/>
                <w:szCs w:val="16"/>
              </w:rPr>
              <w:t>80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100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B07F3" w:rsidTr="003A052A">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5" w:line="130" w:lineRule="exact"/>
              <w:rPr>
                <w:sz w:val="13"/>
                <w:szCs w:val="13"/>
                <w:lang w:val="it-IT"/>
              </w:rPr>
            </w:pPr>
          </w:p>
          <w:p w:rsidR="00BD29A1" w:rsidRPr="00A64988" w:rsidRDefault="00BD29A1" w:rsidP="006B78C8">
            <w:pPr>
              <w:pStyle w:val="TableParagraph"/>
              <w:spacing w:line="266" w:lineRule="auto"/>
              <w:ind w:left="30" w:right="113"/>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Cor</w:t>
            </w:r>
            <w:r w:rsidRPr="00A64988">
              <w:rPr>
                <w:rFonts w:ascii="Arial" w:hAnsi="Arial" w:cs="Arial"/>
                <w:sz w:val="16"/>
                <w:szCs w:val="16"/>
                <w:lang w:val="it-IT"/>
              </w:rPr>
              <w:t xml:space="preserve">te </w:t>
            </w:r>
            <w:r w:rsidRPr="00A64988">
              <w:rPr>
                <w:rFonts w:ascii="Arial" w:hAnsi="Arial" w:cs="Arial"/>
                <w:spacing w:val="-1"/>
                <w:sz w:val="16"/>
                <w:szCs w:val="16"/>
                <w:lang w:val="it-IT"/>
              </w:rPr>
              <w:t>de</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Con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di 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 xml:space="preserve">ti)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ar</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danno ne</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f</w:t>
            </w:r>
            <w:r w:rsidRPr="00A64988">
              <w:rPr>
                <w:rFonts w:ascii="Arial" w:hAnsi="Arial" w:cs="Arial"/>
                <w:spacing w:val="-1"/>
                <w:sz w:val="16"/>
                <w:szCs w:val="16"/>
                <w:lang w:val="it-IT"/>
              </w:rPr>
              <w:t>ron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la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a 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re</w:t>
            </w:r>
            <w:r>
              <w:rPr>
                <w:rFonts w:ascii="Arial" w:hAnsi="Arial" w:cs="Arial"/>
                <w:b/>
                <w:bCs/>
                <w:sz w:val="16"/>
                <w:szCs w:val="16"/>
              </w:rPr>
              <w:t>pu</w:t>
            </w:r>
            <w:r>
              <w:rPr>
                <w:rFonts w:ascii="Arial" w:hAnsi="Arial" w:cs="Arial"/>
                <w:b/>
                <w:bCs/>
                <w:spacing w:val="-1"/>
                <w:sz w:val="16"/>
                <w:szCs w:val="16"/>
              </w:rPr>
              <w:t>ta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17" w:line="266" w:lineRule="auto"/>
              <w:ind w:left="30" w:right="102"/>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pubb</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s</w:t>
            </w:r>
            <w:r w:rsidRPr="00A64988">
              <w:rPr>
                <w:rFonts w:ascii="Arial" w:hAnsi="Arial" w:cs="Arial"/>
                <w:sz w:val="16"/>
                <w:szCs w:val="16"/>
                <w:lang w:val="it-IT"/>
              </w:rPr>
              <w:t xml:space="preserve">u </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1"/>
                <w:sz w:val="16"/>
                <w:szCs w:val="16"/>
                <w:lang w:val="it-IT"/>
              </w:rPr>
              <w:t>orna</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ogge</w:t>
            </w:r>
            <w:r w:rsidRPr="00A64988">
              <w:rPr>
                <w:rFonts w:ascii="Arial" w:hAnsi="Arial" w:cs="Arial"/>
                <w:sz w:val="16"/>
                <w:szCs w:val="16"/>
                <w:lang w:val="it-IT"/>
              </w:rPr>
              <w:t>tto il</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w:t>
            </w:r>
            <w:r w:rsidRPr="00A6498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No</w:t>
            </w:r>
            <w:r>
              <w:rPr>
                <w:rFonts w:ascii="Arial" w:hAnsi="Arial" w:cs="Arial"/>
                <w:sz w:val="16"/>
                <w:szCs w:val="16"/>
              </w:rPr>
              <w:t xml:space="preserve">n </w:t>
            </w:r>
            <w:r>
              <w:rPr>
                <w:rFonts w:ascii="Arial" w:hAnsi="Arial" w:cs="Arial"/>
                <w:spacing w:val="-1"/>
                <w:sz w:val="16"/>
                <w:szCs w:val="16"/>
              </w:rPr>
              <w:t>n</w:t>
            </w:r>
            <w:r>
              <w:rPr>
                <w:rFonts w:ascii="Arial" w:hAnsi="Arial" w:cs="Arial"/>
                <w:sz w:val="16"/>
                <w:szCs w:val="16"/>
              </w:rPr>
              <w:t xml:space="preserve">e </w:t>
            </w:r>
            <w:r>
              <w:rPr>
                <w:rFonts w:ascii="Arial" w:hAnsi="Arial" w:cs="Arial"/>
                <w:spacing w:val="-1"/>
                <w:sz w:val="16"/>
                <w:szCs w:val="16"/>
              </w:rPr>
              <w:t>abb</w:t>
            </w:r>
            <w:r>
              <w:rPr>
                <w:rFonts w:ascii="Arial" w:hAnsi="Arial" w:cs="Arial"/>
                <w:sz w:val="16"/>
                <w:szCs w:val="16"/>
              </w:rPr>
              <w:t>i</w:t>
            </w:r>
            <w:r>
              <w:rPr>
                <w:rFonts w:ascii="Arial" w:hAnsi="Arial" w:cs="Arial"/>
                <w:spacing w:val="-1"/>
                <w:sz w:val="16"/>
                <w:szCs w:val="16"/>
              </w:rPr>
              <w:t>a</w:t>
            </w:r>
            <w:r>
              <w:rPr>
                <w:rFonts w:ascii="Arial" w:hAnsi="Arial" w:cs="Arial"/>
                <w:spacing w:val="2"/>
                <w:sz w:val="16"/>
                <w:szCs w:val="16"/>
              </w:rPr>
              <w:t>m</w:t>
            </w:r>
            <w:r>
              <w:rPr>
                <w:rFonts w:ascii="Arial" w:hAnsi="Arial" w:cs="Arial"/>
                <w:sz w:val="16"/>
                <w:szCs w:val="16"/>
              </w:rPr>
              <w:t xml:space="preserve">o </w:t>
            </w:r>
            <w:r>
              <w:rPr>
                <w:rFonts w:ascii="Arial" w:hAnsi="Arial" w:cs="Arial"/>
                <w:spacing w:val="2"/>
                <w:sz w:val="16"/>
                <w:szCs w:val="16"/>
              </w:rPr>
              <w:t>m</w:t>
            </w:r>
            <w:r>
              <w:rPr>
                <w:rFonts w:ascii="Arial" w:hAnsi="Arial" w:cs="Arial"/>
                <w:spacing w:val="-1"/>
                <w:sz w:val="16"/>
                <w:szCs w:val="16"/>
              </w:rPr>
              <w:t>e</w:t>
            </w:r>
            <w:r>
              <w:rPr>
                <w:rFonts w:ascii="Arial" w:hAnsi="Arial" w:cs="Arial"/>
                <w:spacing w:val="2"/>
                <w:sz w:val="16"/>
                <w:szCs w:val="16"/>
              </w:rPr>
              <w:t>m</w:t>
            </w:r>
            <w:r>
              <w:rPr>
                <w:rFonts w:ascii="Arial" w:hAnsi="Arial" w:cs="Arial"/>
                <w:spacing w:val="-1"/>
                <w:sz w:val="16"/>
                <w:szCs w:val="16"/>
              </w:rPr>
              <w:t>or</w:t>
            </w:r>
            <w:r>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a l</w:t>
            </w:r>
            <w:r>
              <w:rPr>
                <w:rFonts w:ascii="Arial" w:hAnsi="Arial" w:cs="Arial"/>
                <w:spacing w:val="-1"/>
                <w:sz w:val="16"/>
                <w:szCs w:val="16"/>
              </w:rPr>
              <w:t>o</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 xml:space="preserve">a </w:t>
            </w:r>
            <w:r>
              <w:rPr>
                <w:rFonts w:ascii="Arial" w:hAnsi="Arial" w:cs="Arial"/>
                <w:spacing w:val="-1"/>
                <w:sz w:val="16"/>
                <w:szCs w:val="16"/>
              </w:rPr>
              <w:t>na</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a 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 xml:space="preserve">le </w:t>
            </w:r>
            <w:r w:rsidRPr="00A64988">
              <w:rPr>
                <w:rFonts w:ascii="Arial" w:hAnsi="Arial" w:cs="Arial"/>
                <w:spacing w:val="-1"/>
                <w:sz w:val="16"/>
                <w:szCs w:val="16"/>
                <w:lang w:val="it-IT"/>
              </w:rPr>
              <w:t>e</w:t>
            </w:r>
            <w:r w:rsidRPr="00A64988">
              <w:rPr>
                <w:rFonts w:ascii="Arial" w:hAnsi="Arial" w:cs="Arial"/>
                <w:sz w:val="16"/>
                <w:szCs w:val="16"/>
                <w:lang w:val="it-IT"/>
              </w:rPr>
              <w:t>d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12"/>
              <w:ind w:left="744" w:right="740"/>
              <w:jc w:val="center"/>
              <w:rPr>
                <w:rFonts w:ascii="Arial" w:hAnsi="Arial" w:cs="Arial"/>
                <w:sz w:val="16"/>
                <w:szCs w:val="16"/>
              </w:rPr>
            </w:pPr>
            <w:r>
              <w:rPr>
                <w:rFonts w:ascii="Arial" w:hAnsi="Arial" w:cs="Arial"/>
                <w:b/>
                <w:bCs/>
                <w:sz w:val="16"/>
                <w:szCs w:val="16"/>
              </w:rPr>
              <w:t>0</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imp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s</w:t>
            </w:r>
            <w:r>
              <w:rPr>
                <w:rFonts w:ascii="Arial" w:hAnsi="Arial" w:cs="Arial"/>
                <w:b/>
                <w:bCs/>
                <w:sz w:val="16"/>
                <w:szCs w:val="16"/>
              </w:rPr>
              <w:t>ull'imm</w:t>
            </w:r>
            <w:r>
              <w:rPr>
                <w:rFonts w:ascii="Arial" w:hAnsi="Arial" w:cs="Arial"/>
                <w:b/>
                <w:bCs/>
                <w:spacing w:val="-1"/>
                <w:sz w:val="16"/>
                <w:szCs w:val="16"/>
              </w:rPr>
              <w:t>a</w:t>
            </w:r>
            <w:r>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B07F3" w:rsidTr="003A052A">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7" w:line="120" w:lineRule="exact"/>
              <w:rPr>
                <w:sz w:val="12"/>
                <w:szCs w:val="12"/>
                <w:lang w:val="it-IT"/>
              </w:rPr>
            </w:pPr>
          </w:p>
          <w:p w:rsidR="00BD29A1" w:rsidRPr="00A64988" w:rsidRDefault="00BD29A1" w:rsidP="006B78C8">
            <w:pPr>
              <w:pStyle w:val="TableParagraph"/>
              <w:spacing w:line="266" w:lineRule="auto"/>
              <w:ind w:left="30" w:right="10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qua</w:t>
            </w:r>
            <w:r w:rsidRPr="00A64988">
              <w:rPr>
                <w:rFonts w:ascii="Arial" w:hAnsi="Arial" w:cs="Arial"/>
                <w:sz w:val="16"/>
                <w:szCs w:val="16"/>
                <w:lang w:val="it-IT"/>
              </w:rPr>
              <w:t>le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w:t>
            </w:r>
            <w:r w:rsidRPr="00A64988">
              <w:rPr>
                <w:rFonts w:ascii="Arial" w:hAnsi="Arial" w:cs="Arial"/>
                <w:sz w:val="16"/>
                <w:szCs w:val="16"/>
                <w:lang w:val="it-IT"/>
              </w:rPr>
              <w:t>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w:t>
            </w:r>
            <w:r w:rsidRPr="00A64988">
              <w:rPr>
                <w:rFonts w:ascii="Arial" w:hAnsi="Arial" w:cs="Arial"/>
                <w:spacing w:val="2"/>
                <w:sz w:val="16"/>
                <w:szCs w:val="16"/>
                <w:lang w:val="it-IT"/>
              </w:rPr>
              <w:t>m</w:t>
            </w:r>
            <w:r w:rsidRPr="00A64988">
              <w:rPr>
                <w:rFonts w:ascii="Arial" w:hAnsi="Arial" w:cs="Arial"/>
                <w:spacing w:val="-1"/>
                <w:sz w:val="16"/>
                <w:szCs w:val="16"/>
                <w:lang w:val="it-IT"/>
              </w:rPr>
              <w:t>ed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la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one</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ruo</w:t>
            </w:r>
            <w:r w:rsidRPr="00A64988">
              <w:rPr>
                <w:rFonts w:ascii="Arial" w:hAnsi="Arial" w:cs="Arial"/>
                <w:sz w:val="16"/>
                <w:szCs w:val="16"/>
                <w:lang w:val="it-IT"/>
              </w:rPr>
              <w:t xml:space="preserve">lo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e 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 xml:space="preserve">tto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è </w:t>
            </w:r>
            <w:r w:rsidRPr="00A64988">
              <w:rPr>
                <w:rFonts w:ascii="Arial" w:hAnsi="Arial" w:cs="Arial"/>
                <w:spacing w:val="-1"/>
                <w:sz w:val="16"/>
                <w:szCs w:val="16"/>
                <w:lang w:val="it-IT"/>
              </w:rPr>
              <w:t>e</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m</w:t>
            </w:r>
            <w:r w:rsidRPr="00A64988">
              <w:rPr>
                <w:rFonts w:ascii="Arial" w:hAnsi="Arial" w:cs="Arial"/>
                <w:spacing w:val="-1"/>
                <w:sz w:val="16"/>
                <w:szCs w:val="16"/>
                <w:lang w:val="it-IT"/>
              </w:rPr>
              <w:t>ed</w:t>
            </w:r>
            <w:r w:rsidRPr="00A64988">
              <w:rPr>
                <w:rFonts w:ascii="Arial" w:hAnsi="Arial" w:cs="Arial"/>
                <w:sz w:val="16"/>
                <w:szCs w:val="16"/>
                <w:lang w:val="it-IT"/>
              </w:rPr>
              <w:t xml:space="preserve">ia o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a li</w:t>
            </w:r>
            <w:r>
              <w:rPr>
                <w:rFonts w:ascii="Arial" w:hAnsi="Arial" w:cs="Arial"/>
                <w:spacing w:val="-2"/>
                <w:sz w:val="16"/>
                <w:szCs w:val="16"/>
              </w:rPr>
              <w:t>v</w:t>
            </w:r>
            <w:r>
              <w:rPr>
                <w:rFonts w:ascii="Arial" w:hAnsi="Arial" w:cs="Arial"/>
                <w:spacing w:val="-1"/>
                <w:sz w:val="16"/>
                <w:szCs w:val="16"/>
              </w:rPr>
              <w:t>e</w:t>
            </w:r>
            <w:r>
              <w:rPr>
                <w:rFonts w:ascii="Arial" w:hAnsi="Arial" w:cs="Arial"/>
                <w:sz w:val="16"/>
                <w:szCs w:val="16"/>
              </w:rPr>
              <w:t xml:space="preserve">llo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adde</w:t>
            </w:r>
            <w:r>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abora</w:t>
            </w:r>
            <w:r w:rsidRPr="00A64988">
              <w:rPr>
                <w:rFonts w:ascii="Arial" w:hAnsi="Arial" w:cs="Arial"/>
                <w:sz w:val="16"/>
                <w:szCs w:val="16"/>
                <w:lang w:val="it-IT"/>
              </w:rPr>
              <w:t>t</w:t>
            </w:r>
            <w:r w:rsidRPr="00A64988">
              <w:rPr>
                <w:rFonts w:ascii="Arial" w:hAnsi="Arial" w:cs="Arial"/>
                <w:spacing w:val="-1"/>
                <w:sz w:val="16"/>
                <w:szCs w:val="16"/>
                <w:lang w:val="it-IT"/>
              </w:rPr>
              <w:t>or</w:t>
            </w:r>
            <w:r w:rsidRPr="00A64988">
              <w:rPr>
                <w:rFonts w:ascii="Arial" w:hAnsi="Arial" w:cs="Arial"/>
                <w:sz w:val="16"/>
                <w:szCs w:val="16"/>
                <w:lang w:val="it-IT"/>
              </w:rPr>
              <w:t>e o f</w:t>
            </w:r>
            <w:r w:rsidRPr="00A64988">
              <w:rPr>
                <w:rFonts w:ascii="Arial" w:hAnsi="Arial" w:cs="Arial"/>
                <w:spacing w:val="-1"/>
                <w:sz w:val="16"/>
                <w:szCs w:val="16"/>
                <w:lang w:val="it-IT"/>
              </w:rPr>
              <w:t>un</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onar</w:t>
            </w:r>
            <w:r w:rsidRPr="00A6498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5B07F3" w:rsidTr="003A052A">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genera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ap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1"/>
                <w:sz w:val="16"/>
                <w:szCs w:val="16"/>
                <w:lang w:val="it-IT"/>
              </w:rPr>
              <w:t>s</w:t>
            </w:r>
            <w:r w:rsidRPr="00A64988">
              <w:rPr>
                <w:rFonts w:ascii="Arial" w:hAnsi="Arial" w:cs="Arial"/>
                <w:spacing w:val="-1"/>
                <w:sz w:val="16"/>
                <w:szCs w:val="16"/>
                <w:lang w:val="it-IT"/>
              </w:rPr>
              <w:t>egre</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3</w:t>
            </w:r>
          </w:p>
        </w:tc>
      </w:tr>
      <w:tr w:rsidR="00BD29A1" w:rsidTr="003A052A">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83"/>
              <w:ind w:left="4403"/>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w:t>
            </w:r>
            <w:r>
              <w:rPr>
                <w:rFonts w:ascii="Arial" w:hAnsi="Arial" w:cs="Arial"/>
                <w:b/>
                <w:bCs/>
                <w:sz w:val="24"/>
                <w:szCs w:val="24"/>
              </w:rPr>
              <w:t>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ell'im</w:t>
            </w:r>
            <w:r>
              <w:rPr>
                <w:rFonts w:ascii="Arial" w:hAnsi="Arial" w:cs="Arial"/>
                <w:b/>
                <w:bCs/>
                <w:spacing w:val="-1"/>
                <w:sz w:val="24"/>
                <w:szCs w:val="24"/>
              </w:rPr>
              <w:t>p</w:t>
            </w:r>
            <w:r>
              <w:rPr>
                <w:rFonts w:ascii="Arial" w:hAnsi="Arial" w:cs="Arial"/>
                <w:b/>
                <w:bCs/>
                <w:sz w:val="24"/>
                <w:szCs w:val="24"/>
              </w:rPr>
              <w:t>a</w:t>
            </w:r>
            <w:r>
              <w:rPr>
                <w:rFonts w:ascii="Arial" w:hAnsi="Arial" w:cs="Arial"/>
                <w:b/>
                <w:bCs/>
                <w:spacing w:val="-1"/>
                <w:sz w:val="24"/>
                <w:szCs w:val="24"/>
              </w:rPr>
              <w:t>tt</w:t>
            </w:r>
            <w:r>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83"/>
              <w:ind w:left="744" w:right="744"/>
              <w:jc w:val="center"/>
              <w:rPr>
                <w:rFonts w:ascii="Arial" w:hAnsi="Arial" w:cs="Arial"/>
                <w:sz w:val="24"/>
                <w:szCs w:val="24"/>
              </w:rPr>
            </w:pPr>
            <w:r>
              <w:rPr>
                <w:rFonts w:ascii="Arial" w:hAnsi="Arial" w:cs="Arial"/>
                <w:b/>
                <w:bCs/>
                <w:sz w:val="24"/>
                <w:szCs w:val="24"/>
              </w:rPr>
              <w:t>1,25</w:t>
            </w:r>
          </w:p>
        </w:tc>
      </w:tr>
      <w:tr w:rsidR="00BD29A1" w:rsidRPr="005B07F3" w:rsidTr="003A052A">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8" w:line="160" w:lineRule="exact"/>
              <w:rPr>
                <w:sz w:val="16"/>
                <w:szCs w:val="16"/>
                <w:lang w:val="it-IT"/>
              </w:rPr>
            </w:pPr>
          </w:p>
          <w:p w:rsidR="00BD29A1" w:rsidRPr="00A64988" w:rsidRDefault="00BD29A1"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w:t>
            </w:r>
            <w:r w:rsidRPr="00A64988">
              <w:rPr>
                <w:rFonts w:ascii="Arial" w:hAnsi="Arial" w:cs="Arial"/>
                <w:sz w:val="16"/>
                <w:szCs w:val="16"/>
                <w:lang w:val="it-IT"/>
              </w:rPr>
              <w:t>n 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1 = </w:t>
            </w:r>
            <w:r w:rsidRPr="00A64988">
              <w:rPr>
                <w:rFonts w:ascii="Arial" w:hAnsi="Arial" w:cs="Arial"/>
                <w:spacing w:val="2"/>
                <w:sz w:val="16"/>
                <w:szCs w:val="16"/>
                <w:lang w:val="it-IT"/>
              </w:rPr>
              <w:t>m</w:t>
            </w:r>
            <w:r w:rsidRPr="00A64988">
              <w:rPr>
                <w:rFonts w:ascii="Arial" w:hAnsi="Arial" w:cs="Arial"/>
                <w:spacing w:val="-1"/>
                <w:sz w:val="16"/>
                <w:szCs w:val="16"/>
                <w:lang w:val="it-IT"/>
              </w:rPr>
              <w:t>arg</w:t>
            </w:r>
            <w:r w:rsidRPr="00A64988">
              <w:rPr>
                <w:rFonts w:ascii="Arial" w:hAnsi="Arial" w:cs="Arial"/>
                <w:sz w:val="16"/>
                <w:szCs w:val="16"/>
                <w:lang w:val="it-IT"/>
              </w:rPr>
              <w:t>i</w:t>
            </w:r>
            <w:r w:rsidRPr="00A64988">
              <w:rPr>
                <w:rFonts w:ascii="Arial" w:hAnsi="Arial" w:cs="Arial"/>
                <w:spacing w:val="-1"/>
                <w:sz w:val="16"/>
                <w:szCs w:val="16"/>
                <w:lang w:val="it-IT"/>
              </w:rPr>
              <w:t>na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nore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s</w:t>
            </w:r>
            <w:r w:rsidRPr="00A64988">
              <w:rPr>
                <w:rFonts w:ascii="Arial" w:hAnsi="Arial" w:cs="Arial"/>
                <w:spacing w:val="-1"/>
                <w:sz w:val="16"/>
                <w:szCs w:val="16"/>
                <w:lang w:val="it-IT"/>
              </w:rPr>
              <w:t>og</w:t>
            </w:r>
            <w:r w:rsidRPr="00A64988">
              <w:rPr>
                <w:rFonts w:ascii="Arial" w:hAnsi="Arial" w:cs="Arial"/>
                <w:sz w:val="16"/>
                <w:szCs w:val="16"/>
                <w:lang w:val="it-IT"/>
              </w:rPr>
              <w:t>li</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s</w:t>
            </w:r>
            <w:r w:rsidRPr="00A64988">
              <w:rPr>
                <w:rFonts w:ascii="Arial" w:hAnsi="Arial" w:cs="Arial"/>
                <w:spacing w:val="-1"/>
                <w:sz w:val="16"/>
                <w:szCs w:val="16"/>
                <w:lang w:val="it-IT"/>
              </w:rPr>
              <w:t>uper</w:t>
            </w:r>
            <w:r w:rsidRPr="00A64988">
              <w:rPr>
                <w:rFonts w:ascii="Arial" w:hAnsi="Arial" w:cs="Arial"/>
                <w:sz w:val="16"/>
                <w:szCs w:val="16"/>
                <w:lang w:val="it-IT"/>
              </w:rPr>
              <w:t>i</w:t>
            </w:r>
            <w:r w:rsidRPr="00A64988">
              <w:rPr>
                <w:rFonts w:ascii="Arial" w:hAnsi="Arial" w:cs="Arial"/>
                <w:spacing w:val="-1"/>
                <w:sz w:val="16"/>
                <w:szCs w:val="16"/>
                <w:lang w:val="it-IT"/>
              </w:rPr>
              <w:t>or</w:t>
            </w:r>
            <w:r w:rsidRPr="00A64988">
              <w:rPr>
                <w:rFonts w:ascii="Arial" w:hAnsi="Arial" w:cs="Arial"/>
                <w:sz w:val="16"/>
                <w:szCs w:val="16"/>
                <w:lang w:val="it-IT"/>
              </w:rPr>
              <w:t>e</w:t>
            </w:r>
          </w:p>
        </w:tc>
      </w:tr>
    </w:tbl>
    <w:p w:rsidR="00BD29A1" w:rsidRPr="00A64988" w:rsidRDefault="00BD29A1" w:rsidP="00BD29A1">
      <w:pPr>
        <w:spacing w:line="200" w:lineRule="exact"/>
        <w:rPr>
          <w:sz w:val="20"/>
          <w:szCs w:val="20"/>
          <w:lang w:val="it-IT"/>
        </w:rPr>
      </w:pPr>
    </w:p>
    <w:tbl>
      <w:tblPr>
        <w:tblStyle w:val="TableNormal"/>
        <w:tblW w:w="0" w:type="auto"/>
        <w:tblInd w:w="106" w:type="dxa"/>
        <w:tblLayout w:type="fixed"/>
        <w:tblLook w:val="01E0" w:firstRow="1" w:lastRow="1" w:firstColumn="1" w:lastColumn="1" w:noHBand="0" w:noVBand="0"/>
      </w:tblPr>
      <w:tblGrid>
        <w:gridCol w:w="7510"/>
        <w:gridCol w:w="1999"/>
      </w:tblGrid>
      <w:tr w:rsidR="00BD29A1" w:rsidTr="003A052A">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0" w:line="160" w:lineRule="exact"/>
              <w:rPr>
                <w:sz w:val="16"/>
                <w:szCs w:val="16"/>
                <w:lang w:val="it-IT"/>
              </w:rPr>
            </w:pPr>
          </w:p>
          <w:p w:rsidR="00BD29A1" w:rsidRDefault="003A052A" w:rsidP="006B78C8">
            <w:pPr>
              <w:pStyle w:val="TableParagraph"/>
              <w:ind w:left="2559"/>
              <w:rPr>
                <w:rFonts w:ascii="Arial" w:hAnsi="Arial" w:cs="Arial"/>
                <w:sz w:val="24"/>
                <w:szCs w:val="24"/>
              </w:rPr>
            </w:pPr>
            <w:r>
              <w:rPr>
                <w:rFonts w:ascii="Arial" w:hAnsi="Arial" w:cs="Arial"/>
                <w:b/>
                <w:bCs/>
                <w:sz w:val="24"/>
                <w:szCs w:val="24"/>
              </w:rPr>
              <w:t>4</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z w:val="24"/>
                <w:szCs w:val="24"/>
              </w:rPr>
              <w:t>c</w:t>
            </w:r>
            <w:r w:rsidR="00BD29A1">
              <w:rPr>
                <w:rFonts w:ascii="Arial" w:hAnsi="Arial" w:cs="Arial"/>
                <w:b/>
                <w:bCs/>
                <w:spacing w:val="-1"/>
                <w:sz w:val="24"/>
                <w:szCs w:val="24"/>
              </w:rPr>
              <w:t>o</w:t>
            </w:r>
            <w:r w:rsidR="00BD29A1">
              <w:rPr>
                <w:rFonts w:ascii="Arial" w:hAnsi="Arial" w:cs="Arial"/>
                <w:b/>
                <w:bCs/>
                <w:sz w:val="24"/>
                <w:szCs w:val="24"/>
              </w:rPr>
              <w:t>m</w:t>
            </w:r>
            <w:r w:rsidR="00BD29A1">
              <w:rPr>
                <w:rFonts w:ascii="Arial" w:hAnsi="Arial" w:cs="Arial"/>
                <w:b/>
                <w:bCs/>
                <w:spacing w:val="-1"/>
                <w:sz w:val="24"/>
                <w:szCs w:val="24"/>
              </w:rPr>
              <w:t>p</w:t>
            </w:r>
            <w:r w:rsidR="00BD29A1">
              <w:rPr>
                <w:rFonts w:ascii="Arial" w:hAnsi="Arial" w:cs="Arial"/>
                <w:b/>
                <w:bCs/>
                <w:sz w:val="24"/>
                <w:szCs w:val="24"/>
              </w:rPr>
              <w:t>lessi</w:t>
            </w:r>
            <w:r w:rsidR="00BD29A1">
              <w:rPr>
                <w:rFonts w:ascii="Arial" w:hAnsi="Arial" w:cs="Arial"/>
                <w:b/>
                <w:bCs/>
                <w:spacing w:val="-4"/>
                <w:sz w:val="24"/>
                <w:szCs w:val="24"/>
              </w:rPr>
              <w:t>v</w:t>
            </w:r>
            <w:r w:rsidR="00BD29A1">
              <w:rPr>
                <w:rFonts w:ascii="Arial" w:hAnsi="Arial" w:cs="Arial"/>
                <w:b/>
                <w:bCs/>
                <w:sz w:val="24"/>
                <w:szCs w:val="24"/>
              </w:rPr>
              <w:t>a</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 risc</w:t>
            </w:r>
            <w:r w:rsidR="00BD29A1">
              <w:rPr>
                <w:rFonts w:ascii="Arial" w:hAnsi="Arial" w:cs="Arial"/>
                <w:b/>
                <w:bCs/>
                <w:spacing w:val="-1"/>
                <w:sz w:val="24"/>
                <w:szCs w:val="24"/>
              </w:rPr>
              <w:t>h</w:t>
            </w:r>
            <w:r w:rsidR="00BD29A1">
              <w:rPr>
                <w:rFonts w:ascii="Arial" w:hAnsi="Arial" w:cs="Arial"/>
                <w:b/>
                <w:bCs/>
                <w:sz w:val="24"/>
                <w:szCs w:val="24"/>
              </w:rPr>
              <w:t>io</w:t>
            </w:r>
          </w:p>
        </w:tc>
      </w:tr>
      <w:tr w:rsidR="00BD29A1" w:rsidTr="003A052A">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line="130" w:lineRule="exact"/>
              <w:rPr>
                <w:sz w:val="13"/>
                <w:szCs w:val="13"/>
                <w:lang w:val="it-IT"/>
              </w:rPr>
            </w:pPr>
          </w:p>
          <w:p w:rsidR="00BD29A1" w:rsidRPr="00A64988" w:rsidRDefault="00BD29A1" w:rsidP="006B78C8">
            <w:pPr>
              <w:pStyle w:val="TableParagraph"/>
              <w:ind w:left="1242"/>
              <w:rPr>
                <w:rFonts w:ascii="Arial" w:hAnsi="Arial" w:cs="Arial"/>
                <w:sz w:val="24"/>
                <w:szCs w:val="24"/>
                <w:lang w:val="it-IT"/>
              </w:rPr>
            </w:pPr>
            <w:r w:rsidRPr="00A64988">
              <w:rPr>
                <w:rFonts w:ascii="Arial" w:hAnsi="Arial" w:cs="Arial"/>
                <w:sz w:val="24"/>
                <w:szCs w:val="24"/>
                <w:lang w:val="it-IT"/>
              </w:rPr>
              <w:t>Va</w:t>
            </w:r>
            <w:r w:rsidRPr="00A64988">
              <w:rPr>
                <w:rFonts w:ascii="Arial" w:hAnsi="Arial" w:cs="Arial"/>
                <w:spacing w:val="-1"/>
                <w:sz w:val="24"/>
                <w:szCs w:val="24"/>
                <w:lang w:val="it-IT"/>
              </w:rPr>
              <w:t>l</w:t>
            </w:r>
            <w:r w:rsidRPr="00A64988">
              <w:rPr>
                <w:rFonts w:ascii="Arial" w:hAnsi="Arial" w:cs="Arial"/>
                <w:sz w:val="24"/>
                <w:szCs w:val="24"/>
                <w:lang w:val="it-IT"/>
              </w:rPr>
              <w:t>uta</w:t>
            </w:r>
            <w:r w:rsidRPr="00A64988">
              <w:rPr>
                <w:rFonts w:ascii="Arial" w:hAnsi="Arial" w:cs="Arial"/>
                <w:spacing w:val="-3"/>
                <w:sz w:val="24"/>
                <w:szCs w:val="24"/>
                <w:lang w:val="it-IT"/>
              </w:rPr>
              <w:t>z</w:t>
            </w:r>
            <w:r w:rsidRPr="00A64988">
              <w:rPr>
                <w:rFonts w:ascii="Arial" w:hAnsi="Arial" w:cs="Arial"/>
                <w:spacing w:val="-1"/>
                <w:sz w:val="24"/>
                <w:szCs w:val="24"/>
                <w:lang w:val="it-IT"/>
              </w:rPr>
              <w:t>i</w:t>
            </w:r>
            <w:r w:rsidRPr="00A64988">
              <w:rPr>
                <w:rFonts w:ascii="Arial" w:hAnsi="Arial" w:cs="Arial"/>
                <w:sz w:val="24"/>
                <w:szCs w:val="24"/>
                <w:lang w:val="it-IT"/>
              </w:rPr>
              <w:t>one</w:t>
            </w:r>
            <w:r w:rsidRPr="00A64988">
              <w:rPr>
                <w:rFonts w:ascii="Arial" w:hAnsi="Arial" w:cs="Arial"/>
                <w:spacing w:val="1"/>
                <w:sz w:val="24"/>
                <w:szCs w:val="24"/>
                <w:lang w:val="it-IT"/>
              </w:rPr>
              <w:t xml:space="preserve"> </w:t>
            </w:r>
            <w:r w:rsidRPr="00A64988">
              <w:rPr>
                <w:rFonts w:ascii="Arial" w:hAnsi="Arial" w:cs="Arial"/>
                <w:sz w:val="24"/>
                <w:szCs w:val="24"/>
                <w:lang w:val="it-IT"/>
              </w:rPr>
              <w:t>co</w:t>
            </w:r>
            <w:r w:rsidRPr="00A64988">
              <w:rPr>
                <w:rFonts w:ascii="Arial" w:hAnsi="Arial" w:cs="Arial"/>
                <w:spacing w:val="1"/>
                <w:sz w:val="24"/>
                <w:szCs w:val="24"/>
                <w:lang w:val="it-IT"/>
              </w:rPr>
              <w:t>m</w:t>
            </w:r>
            <w:r w:rsidRPr="00A64988">
              <w:rPr>
                <w:rFonts w:ascii="Arial" w:hAnsi="Arial" w:cs="Arial"/>
                <w:sz w:val="24"/>
                <w:szCs w:val="24"/>
                <w:lang w:val="it-IT"/>
              </w:rPr>
              <w:t>p</w:t>
            </w:r>
            <w:r w:rsidRPr="00A64988">
              <w:rPr>
                <w:rFonts w:ascii="Arial" w:hAnsi="Arial" w:cs="Arial"/>
                <w:spacing w:val="-1"/>
                <w:sz w:val="24"/>
                <w:szCs w:val="24"/>
                <w:lang w:val="it-IT"/>
              </w:rPr>
              <w:t>l</w:t>
            </w:r>
            <w:r w:rsidRPr="00A64988">
              <w:rPr>
                <w:rFonts w:ascii="Arial" w:hAnsi="Arial" w:cs="Arial"/>
                <w:sz w:val="24"/>
                <w:szCs w:val="24"/>
                <w:lang w:val="it-IT"/>
              </w:rPr>
              <w:t>ess</w:t>
            </w:r>
            <w:r w:rsidRPr="00A64988">
              <w:rPr>
                <w:rFonts w:ascii="Arial" w:hAnsi="Arial" w:cs="Arial"/>
                <w:spacing w:val="-1"/>
                <w:sz w:val="24"/>
                <w:szCs w:val="24"/>
                <w:lang w:val="it-IT"/>
              </w:rPr>
              <w:t>i</w:t>
            </w:r>
            <w:r w:rsidRPr="00A64988">
              <w:rPr>
                <w:rFonts w:ascii="Arial" w:hAnsi="Arial" w:cs="Arial"/>
                <w:spacing w:val="-3"/>
                <w:sz w:val="24"/>
                <w:szCs w:val="24"/>
                <w:lang w:val="it-IT"/>
              </w:rPr>
              <w:t>v</w:t>
            </w:r>
            <w:r w:rsidRPr="00A64988">
              <w:rPr>
                <w:rFonts w:ascii="Arial" w:hAnsi="Arial" w:cs="Arial"/>
                <w:sz w:val="24"/>
                <w:szCs w:val="24"/>
                <w:lang w:val="it-IT"/>
              </w:rPr>
              <w:t>a</w:t>
            </w:r>
            <w:r w:rsidRPr="00A64988">
              <w:rPr>
                <w:rFonts w:ascii="Arial" w:hAnsi="Arial" w:cs="Arial"/>
                <w:spacing w:val="1"/>
                <w:sz w:val="24"/>
                <w:szCs w:val="24"/>
                <w:lang w:val="it-IT"/>
              </w:rPr>
              <w:t xml:space="preserve"> </w:t>
            </w:r>
            <w:r w:rsidRPr="00A64988">
              <w:rPr>
                <w:rFonts w:ascii="Arial" w:hAnsi="Arial" w:cs="Arial"/>
                <w:sz w:val="24"/>
                <w:szCs w:val="24"/>
                <w:lang w:val="it-IT"/>
              </w:rPr>
              <w:t xml:space="preserve">del </w:t>
            </w:r>
            <w:r w:rsidRPr="00A64988">
              <w:rPr>
                <w:rFonts w:ascii="Arial" w:hAnsi="Arial" w:cs="Arial"/>
                <w:spacing w:val="-1"/>
                <w:sz w:val="24"/>
                <w:szCs w:val="24"/>
                <w:lang w:val="it-IT"/>
              </w:rPr>
              <w:t>ri</w:t>
            </w:r>
            <w:r w:rsidRPr="00A64988">
              <w:rPr>
                <w:rFonts w:ascii="Arial" w:hAnsi="Arial" w:cs="Arial"/>
                <w:sz w:val="24"/>
                <w:szCs w:val="24"/>
                <w:lang w:val="it-IT"/>
              </w:rPr>
              <w:t>sch</w:t>
            </w:r>
            <w:r w:rsidRPr="00A64988">
              <w:rPr>
                <w:rFonts w:ascii="Arial" w:hAnsi="Arial" w:cs="Arial"/>
                <w:spacing w:val="-1"/>
                <w:sz w:val="24"/>
                <w:szCs w:val="24"/>
                <w:lang w:val="it-IT"/>
              </w:rPr>
              <w:t>i</w:t>
            </w:r>
            <w:r w:rsidRPr="00A64988">
              <w:rPr>
                <w:rFonts w:ascii="Arial" w:hAnsi="Arial" w:cs="Arial"/>
                <w:sz w:val="24"/>
                <w:szCs w:val="24"/>
                <w:lang w:val="it-IT"/>
              </w:rPr>
              <w:t>o</w:t>
            </w:r>
            <w:r w:rsidRPr="00A64988">
              <w:rPr>
                <w:rFonts w:ascii="Arial" w:hAnsi="Arial" w:cs="Arial"/>
                <w:spacing w:val="1"/>
                <w:sz w:val="24"/>
                <w:szCs w:val="24"/>
                <w:lang w:val="it-IT"/>
              </w:rPr>
              <w:t xml:space="preserve"> </w:t>
            </w:r>
            <w:r w:rsidRPr="00A64988">
              <w:rPr>
                <w:rFonts w:ascii="Arial" w:hAnsi="Arial" w:cs="Arial"/>
                <w:sz w:val="24"/>
                <w:szCs w:val="24"/>
                <w:lang w:val="it-IT"/>
              </w:rPr>
              <w:t>=</w:t>
            </w:r>
            <w:r w:rsidRPr="00A64988">
              <w:rPr>
                <w:rFonts w:ascii="Arial" w:hAnsi="Arial" w:cs="Arial"/>
                <w:spacing w:val="-1"/>
                <w:sz w:val="24"/>
                <w:szCs w:val="24"/>
                <w:lang w:val="it-IT"/>
              </w:rPr>
              <w:t xml:space="preserve"> </w:t>
            </w:r>
            <w:r w:rsidRPr="00A64988">
              <w:rPr>
                <w:rFonts w:ascii="Arial" w:hAnsi="Arial" w:cs="Arial"/>
                <w:sz w:val="24"/>
                <w:szCs w:val="24"/>
                <w:lang w:val="it-IT"/>
              </w:rPr>
              <w:t>p</w:t>
            </w:r>
            <w:r w:rsidRPr="00A64988">
              <w:rPr>
                <w:rFonts w:ascii="Arial" w:hAnsi="Arial" w:cs="Arial"/>
                <w:spacing w:val="-1"/>
                <w:sz w:val="24"/>
                <w:szCs w:val="24"/>
                <w:lang w:val="it-IT"/>
              </w:rPr>
              <w:t>r</w:t>
            </w:r>
            <w:r w:rsidRPr="00A64988">
              <w:rPr>
                <w:rFonts w:ascii="Arial" w:hAnsi="Arial" w:cs="Arial"/>
                <w:sz w:val="24"/>
                <w:szCs w:val="24"/>
                <w:lang w:val="it-IT"/>
              </w:rPr>
              <w:t>obab</w:t>
            </w:r>
            <w:r w:rsidRPr="00A64988">
              <w:rPr>
                <w:rFonts w:ascii="Arial" w:hAnsi="Arial" w:cs="Arial"/>
                <w:spacing w:val="-1"/>
                <w:sz w:val="24"/>
                <w:szCs w:val="24"/>
                <w:lang w:val="it-IT"/>
              </w:rPr>
              <w:t>ili</w:t>
            </w:r>
            <w:r w:rsidRPr="00A64988">
              <w:rPr>
                <w:rFonts w:ascii="Arial" w:hAnsi="Arial" w:cs="Arial"/>
                <w:sz w:val="24"/>
                <w:szCs w:val="24"/>
                <w:lang w:val="it-IT"/>
              </w:rPr>
              <w:t>tà</w:t>
            </w:r>
            <w:r w:rsidRPr="00A64988">
              <w:rPr>
                <w:rFonts w:ascii="Arial" w:hAnsi="Arial" w:cs="Arial"/>
                <w:spacing w:val="1"/>
                <w:sz w:val="24"/>
                <w:szCs w:val="24"/>
                <w:lang w:val="it-IT"/>
              </w:rPr>
              <w:t xml:space="preserve"> </w:t>
            </w:r>
            <w:r w:rsidRPr="00A64988">
              <w:rPr>
                <w:rFonts w:ascii="Arial" w:hAnsi="Arial" w:cs="Arial"/>
                <w:sz w:val="24"/>
                <w:szCs w:val="24"/>
                <w:lang w:val="it-IT"/>
              </w:rPr>
              <w:t>x</w:t>
            </w:r>
            <w:r w:rsidRPr="00A64988">
              <w:rPr>
                <w:rFonts w:ascii="Arial" w:hAnsi="Arial" w:cs="Arial"/>
                <w:spacing w:val="-2"/>
                <w:sz w:val="24"/>
                <w:szCs w:val="24"/>
                <w:lang w:val="it-IT"/>
              </w:rPr>
              <w:t xml:space="preserve"> </w:t>
            </w:r>
            <w:r w:rsidRPr="00A64988">
              <w:rPr>
                <w:rFonts w:ascii="Arial" w:hAnsi="Arial" w:cs="Arial"/>
                <w:spacing w:val="-1"/>
                <w:sz w:val="24"/>
                <w:szCs w:val="24"/>
                <w:lang w:val="it-IT"/>
              </w:rPr>
              <w:t>i</w:t>
            </w:r>
            <w:r w:rsidRPr="00A64988">
              <w:rPr>
                <w:rFonts w:ascii="Arial" w:hAnsi="Arial" w:cs="Arial"/>
                <w:spacing w:val="1"/>
                <w:sz w:val="24"/>
                <w:szCs w:val="24"/>
                <w:lang w:val="it-IT"/>
              </w:rPr>
              <w:t>m</w:t>
            </w:r>
            <w:r w:rsidRPr="00A6498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3" w:line="140" w:lineRule="exact"/>
              <w:rPr>
                <w:sz w:val="14"/>
                <w:szCs w:val="14"/>
                <w:lang w:val="it-IT"/>
              </w:rPr>
            </w:pPr>
          </w:p>
          <w:p w:rsidR="00BD29A1" w:rsidRDefault="0004731A" w:rsidP="006B78C8">
            <w:pPr>
              <w:pStyle w:val="TableParagraph"/>
              <w:ind w:left="744" w:right="744"/>
              <w:jc w:val="center"/>
              <w:rPr>
                <w:rFonts w:ascii="Arial" w:hAnsi="Arial" w:cs="Arial"/>
                <w:sz w:val="24"/>
                <w:szCs w:val="24"/>
              </w:rPr>
            </w:pPr>
            <w:r>
              <w:rPr>
                <w:rFonts w:ascii="Arial" w:hAnsi="Arial" w:cs="Arial"/>
                <w:b/>
                <w:bCs/>
                <w:sz w:val="24"/>
                <w:szCs w:val="24"/>
              </w:rPr>
              <w:t>3,34</w:t>
            </w:r>
          </w:p>
        </w:tc>
      </w:tr>
      <w:tr w:rsidR="0004731A" w:rsidRPr="005B07F3" w:rsidTr="0004731A">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04731A" w:rsidRPr="00A64988" w:rsidRDefault="0004731A" w:rsidP="006B78C8">
            <w:pPr>
              <w:pStyle w:val="TableParagraph"/>
              <w:spacing w:before="10" w:line="160" w:lineRule="exact"/>
              <w:rPr>
                <w:sz w:val="16"/>
                <w:szCs w:val="16"/>
                <w:lang w:val="it-IT"/>
              </w:rPr>
            </w:pPr>
          </w:p>
          <w:p w:rsidR="0004731A" w:rsidRDefault="003A052A" w:rsidP="0004731A">
            <w:pPr>
              <w:pStyle w:val="TableParagraph"/>
              <w:ind w:left="2559"/>
              <w:rPr>
                <w:rFonts w:ascii="Arial" w:hAnsi="Arial" w:cs="Arial"/>
                <w:b/>
                <w:bCs/>
                <w:sz w:val="24"/>
                <w:szCs w:val="24"/>
                <w:lang w:val="it-IT"/>
              </w:rPr>
            </w:pPr>
            <w:r>
              <w:rPr>
                <w:rFonts w:ascii="Arial" w:hAnsi="Arial" w:cs="Arial"/>
                <w:b/>
                <w:bCs/>
                <w:sz w:val="24"/>
                <w:szCs w:val="24"/>
                <w:lang w:val="it-IT"/>
              </w:rPr>
              <w:t>5</w:t>
            </w:r>
            <w:r w:rsidR="0004731A" w:rsidRPr="0004731A">
              <w:rPr>
                <w:rFonts w:ascii="Arial" w:hAnsi="Arial" w:cs="Arial"/>
                <w:b/>
                <w:bCs/>
                <w:sz w:val="24"/>
                <w:szCs w:val="24"/>
                <w:lang w:val="it-IT"/>
              </w:rPr>
              <w:t>. Misure per ridurre il risc</w:t>
            </w:r>
            <w:r w:rsidR="0004731A" w:rsidRPr="0004731A">
              <w:rPr>
                <w:rFonts w:ascii="Arial" w:hAnsi="Arial" w:cs="Arial"/>
                <w:b/>
                <w:bCs/>
                <w:spacing w:val="-1"/>
                <w:sz w:val="24"/>
                <w:szCs w:val="24"/>
                <w:lang w:val="it-IT"/>
              </w:rPr>
              <w:t>h</w:t>
            </w:r>
            <w:r w:rsidR="0004731A" w:rsidRPr="0004731A">
              <w:rPr>
                <w:rFonts w:ascii="Arial" w:hAnsi="Arial" w:cs="Arial"/>
                <w:b/>
                <w:bCs/>
                <w:sz w:val="24"/>
                <w:szCs w:val="24"/>
                <w:lang w:val="it-IT"/>
              </w:rPr>
              <w:t>io</w:t>
            </w:r>
          </w:p>
          <w:p w:rsidR="0004731A" w:rsidRDefault="0004731A" w:rsidP="006F4A4C">
            <w:pPr>
              <w:pStyle w:val="TableParagraph"/>
              <w:numPr>
                <w:ilvl w:val="0"/>
                <w:numId w:val="11"/>
              </w:numPr>
              <w:rPr>
                <w:rFonts w:ascii="Arial" w:hAnsi="Arial" w:cs="Arial"/>
                <w:bCs/>
                <w:sz w:val="20"/>
                <w:szCs w:val="20"/>
                <w:lang w:val="it-IT"/>
              </w:rPr>
            </w:pPr>
            <w:r w:rsidRPr="0004731A">
              <w:rPr>
                <w:rFonts w:ascii="Arial" w:hAnsi="Arial" w:cs="Arial"/>
                <w:bCs/>
                <w:sz w:val="20"/>
                <w:szCs w:val="20"/>
                <w:lang w:val="it-IT"/>
              </w:rPr>
              <w:t>La pubblicazione del bando</w:t>
            </w:r>
            <w:r>
              <w:rPr>
                <w:rFonts w:ascii="Arial" w:hAnsi="Arial" w:cs="Arial"/>
                <w:bCs/>
                <w:sz w:val="20"/>
                <w:szCs w:val="20"/>
                <w:lang w:val="it-IT"/>
              </w:rPr>
              <w:t xml:space="preserve"> deve essere garantita per un periodo di almeno 30 giorni, da aumentare in occasione del mese di agosto e delle festività natalizie e pasquali.</w:t>
            </w:r>
          </w:p>
          <w:p w:rsidR="0004731A" w:rsidRDefault="0004731A" w:rsidP="006F4A4C">
            <w:pPr>
              <w:pStyle w:val="TableParagraph"/>
              <w:numPr>
                <w:ilvl w:val="0"/>
                <w:numId w:val="11"/>
              </w:numPr>
              <w:rPr>
                <w:rFonts w:ascii="Arial" w:hAnsi="Arial" w:cs="Arial"/>
                <w:bCs/>
                <w:sz w:val="20"/>
                <w:szCs w:val="20"/>
                <w:lang w:val="it-IT"/>
              </w:rPr>
            </w:pPr>
            <w:r>
              <w:rPr>
                <w:rFonts w:ascii="Arial" w:hAnsi="Arial" w:cs="Arial"/>
                <w:bCs/>
                <w:sz w:val="20"/>
                <w:szCs w:val="20"/>
                <w:lang w:val="it-IT"/>
              </w:rPr>
              <w:t xml:space="preserve">I requisiti da prevedersi nel bando sono quelli previsti dalla legge e dal regolamento interno: </w:t>
            </w:r>
            <w:r w:rsidR="0009529C">
              <w:rPr>
                <w:rFonts w:ascii="Arial" w:hAnsi="Arial" w:cs="Arial"/>
                <w:bCs/>
                <w:sz w:val="20"/>
                <w:szCs w:val="20"/>
                <w:lang w:val="it-IT"/>
              </w:rPr>
              <w:t>è vietato</w:t>
            </w:r>
            <w:r>
              <w:rPr>
                <w:rFonts w:ascii="Arial" w:hAnsi="Arial" w:cs="Arial"/>
                <w:bCs/>
                <w:sz w:val="20"/>
                <w:szCs w:val="20"/>
                <w:lang w:val="it-IT"/>
              </w:rPr>
              <w:t xml:space="preserve"> richiedere requisiti aggiuntivi che non siano strettamente indispensabili per il ruolo da ricoprire.</w:t>
            </w:r>
          </w:p>
          <w:p w:rsidR="0004731A" w:rsidRPr="0004731A" w:rsidRDefault="0004731A" w:rsidP="006F4A4C">
            <w:pPr>
              <w:pStyle w:val="TableParagraph"/>
              <w:numPr>
                <w:ilvl w:val="0"/>
                <w:numId w:val="11"/>
              </w:numPr>
              <w:rPr>
                <w:rFonts w:ascii="Arial" w:hAnsi="Arial" w:cs="Arial"/>
                <w:sz w:val="20"/>
                <w:szCs w:val="20"/>
                <w:lang w:val="it-IT"/>
              </w:rPr>
            </w:pPr>
            <w:r>
              <w:rPr>
                <w:rFonts w:ascii="Arial" w:hAnsi="Arial" w:cs="Arial"/>
                <w:bCs/>
                <w:sz w:val="20"/>
                <w:szCs w:val="20"/>
                <w:lang w:val="it-IT"/>
              </w:rPr>
              <w:t>La composizione della commissione giudicatrice deve prevedere che i due membri esperti siano esterni all’ente</w:t>
            </w:r>
            <w:r w:rsidR="003A052A">
              <w:rPr>
                <w:rFonts w:ascii="Arial" w:hAnsi="Arial" w:cs="Arial"/>
                <w:bCs/>
                <w:sz w:val="20"/>
                <w:szCs w:val="20"/>
                <w:lang w:val="it-IT"/>
              </w:rPr>
              <w:t>.</w:t>
            </w:r>
          </w:p>
        </w:tc>
      </w:tr>
    </w:tbl>
    <w:p w:rsidR="00BD29A1" w:rsidRDefault="00BD29A1">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2 – Area A</w:t>
            </w:r>
          </w:p>
        </w:tc>
      </w:tr>
      <w:tr w:rsidR="006B78C8" w:rsidRPr="005B07F3"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lang w:val="it-IT"/>
              </w:rPr>
            </w:pPr>
            <w:r w:rsidRPr="006B78C8">
              <w:rPr>
                <w:rFonts w:ascii="Arial" w:hAnsi="Arial" w:cs="Arial"/>
                <w:b/>
                <w:spacing w:val="-1"/>
                <w:lang w:val="it-IT"/>
              </w:rPr>
              <w:t>SELEZIONE</w:t>
            </w:r>
            <w:r w:rsidRPr="006B78C8">
              <w:rPr>
                <w:rFonts w:ascii="Arial" w:hAnsi="Arial" w:cs="Arial"/>
                <w:b/>
                <w:spacing w:val="1"/>
                <w:lang w:val="it-IT"/>
              </w:rPr>
              <w:t xml:space="preserve"> </w:t>
            </w:r>
            <w:r w:rsidRPr="006B78C8">
              <w:rPr>
                <w:rFonts w:ascii="Arial" w:hAnsi="Arial" w:cs="Arial"/>
                <w:b/>
                <w:lang w:val="it-IT"/>
              </w:rPr>
              <w:t>DI PE</w:t>
            </w:r>
            <w:r w:rsidRPr="006B78C8">
              <w:rPr>
                <w:rFonts w:ascii="Arial" w:hAnsi="Arial" w:cs="Arial"/>
                <w:b/>
                <w:spacing w:val="-1"/>
                <w:lang w:val="it-IT"/>
              </w:rPr>
              <w:t>R</w:t>
            </w:r>
            <w:r w:rsidRPr="006B78C8">
              <w:rPr>
                <w:rFonts w:ascii="Arial" w:hAnsi="Arial" w:cs="Arial"/>
                <w:b/>
                <w:lang w:val="it-IT"/>
              </w:rPr>
              <w:t>SONA</w:t>
            </w:r>
            <w:r w:rsidRPr="006B78C8">
              <w:rPr>
                <w:rFonts w:ascii="Arial" w:hAnsi="Arial" w:cs="Arial"/>
                <w:b/>
                <w:spacing w:val="-1"/>
                <w:lang w:val="it-IT"/>
              </w:rPr>
              <w:t>L</w:t>
            </w:r>
            <w:r w:rsidRPr="006B78C8">
              <w:rPr>
                <w:rFonts w:ascii="Arial" w:hAnsi="Arial" w:cs="Arial"/>
                <w:b/>
                <w:lang w:val="it-IT"/>
              </w:rPr>
              <w:t xml:space="preserve">E </w:t>
            </w:r>
          </w:p>
          <w:p w:rsidR="006B78C8" w:rsidRPr="006B78C8" w:rsidRDefault="006B78C8" w:rsidP="006B78C8">
            <w:pPr>
              <w:jc w:val="center"/>
              <w:rPr>
                <w:rFonts w:ascii="Arial" w:hAnsi="Arial" w:cs="Arial"/>
                <w:b/>
                <w:sz w:val="20"/>
                <w:szCs w:val="20"/>
                <w:lang w:val="it-IT"/>
              </w:rPr>
            </w:pPr>
            <w:r w:rsidRPr="006B78C8">
              <w:rPr>
                <w:rFonts w:ascii="Arial" w:hAnsi="Arial" w:cs="Arial"/>
                <w:b/>
                <w:lang w:val="it-IT"/>
              </w:rPr>
              <w:t>PER ASSUNZIONI, MOBILITA’ E INCARICHI PROFESSIONALI (art. 7 del D.Lvo 165/2001)</w:t>
            </w:r>
          </w:p>
        </w:tc>
      </w:tr>
      <w:tr w:rsidR="006B78C8" w:rsidRPr="006B78C8" w:rsidTr="006B78C8">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2"/>
              </w:numPr>
              <w:contextualSpacing/>
              <w:rPr>
                <w:lang w:val="it-IT"/>
              </w:rPr>
            </w:pPr>
            <w:r w:rsidRPr="006B78C8">
              <w:rPr>
                <w:lang w:val="it-IT"/>
              </w:rPr>
              <w:t>Modalità di pubblicazione del bando: termini di esposizione.</w:t>
            </w:r>
          </w:p>
          <w:p w:rsidR="006B78C8" w:rsidRPr="006B78C8" w:rsidRDefault="006B78C8" w:rsidP="006F4A4C">
            <w:pPr>
              <w:numPr>
                <w:ilvl w:val="0"/>
                <w:numId w:val="12"/>
              </w:numPr>
              <w:contextualSpacing/>
              <w:rPr>
                <w:lang w:val="it-IT"/>
              </w:rPr>
            </w:pPr>
            <w:r w:rsidRPr="006B78C8">
              <w:rPr>
                <w:lang w:val="it-IT"/>
              </w:rPr>
              <w:t>Requisiti per la partecipazione: esistenza di requisiti aggiuntivi.</w:t>
            </w:r>
          </w:p>
          <w:p w:rsidR="006B78C8" w:rsidRPr="006B78C8" w:rsidRDefault="006B78C8" w:rsidP="006F4A4C">
            <w:pPr>
              <w:numPr>
                <w:ilvl w:val="0"/>
                <w:numId w:val="12"/>
              </w:numPr>
              <w:contextualSpacing/>
              <w:rPr>
                <w:lang w:val="it-IT"/>
              </w:rPr>
            </w:pPr>
            <w:r w:rsidRPr="006B78C8">
              <w:rPr>
                <w:lang w:val="it-IT"/>
              </w:rPr>
              <w:t>Commissione giudicatrice: non obbligatorietà.</w:t>
            </w: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3,50</w:t>
            </w:r>
          </w:p>
        </w:tc>
      </w:tr>
      <w:tr w:rsidR="006B78C8" w:rsidRPr="005B07F3"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5,25</w:t>
            </w:r>
          </w:p>
        </w:tc>
      </w:tr>
      <w:tr w:rsidR="006B78C8" w:rsidRPr="005B07F3" w:rsidTr="006B78C8">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La pubblicazione del bando deve essere garantita per un periodo di almeno 20 giorni, da aumentare in occasione del mese di agosto e delle festività natalizie e pasquali.</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6B78C8" w:rsidRPr="006B78C8" w:rsidRDefault="006B78C8" w:rsidP="006F4A4C">
            <w:pPr>
              <w:numPr>
                <w:ilvl w:val="0"/>
                <w:numId w:val="13"/>
              </w:numPr>
              <w:rPr>
                <w:rFonts w:ascii="Arial" w:hAnsi="Arial" w:cs="Arial"/>
                <w:sz w:val="20"/>
                <w:szCs w:val="20"/>
                <w:lang w:val="it-IT"/>
              </w:rPr>
            </w:pPr>
            <w:r w:rsidRPr="006B78C8">
              <w:rPr>
                <w:rFonts w:ascii="Arial" w:hAnsi="Arial" w:cs="Arial"/>
                <w:bCs/>
                <w:sz w:val="20"/>
                <w:szCs w:val="20"/>
                <w:lang w:val="it-IT"/>
              </w:rPr>
              <w:t>E’ obbligatoria la nomina della commissione giudicatrice: i due membri esperti possono essere anche interni all’ente.</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3 – Area B</w:t>
            </w:r>
          </w:p>
        </w:tc>
      </w:tr>
      <w:tr w:rsidR="006B78C8" w:rsidRPr="005B07F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INDIVIDUAZIONE OGGETTO DELL’AFFIDAMENTO</w:t>
            </w:r>
          </w:p>
        </w:tc>
      </w:tr>
      <w:tr w:rsidR="006B78C8" w:rsidRPr="005B07F3"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4"/>
              </w:numPr>
              <w:contextualSpacing/>
              <w:rPr>
                <w:lang w:val="it-IT"/>
              </w:rPr>
            </w:pPr>
            <w:r w:rsidRPr="006B78C8">
              <w:rPr>
                <w:lang w:val="it-IT"/>
              </w:rPr>
              <w:t>Progetto e/o disciplinare: frazionamento degli appalti.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5B07F3"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4,50</w:t>
            </w:r>
          </w:p>
        </w:tc>
      </w:tr>
      <w:tr w:rsidR="006B78C8" w:rsidRPr="005B07F3" w:rsidTr="006B78C8">
        <w:trPr>
          <w:trHeight w:hRule="exact" w:val="14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5"/>
              </w:numPr>
              <w:rPr>
                <w:rFonts w:ascii="Arial" w:hAnsi="Arial" w:cs="Arial"/>
                <w:sz w:val="20"/>
                <w:szCs w:val="20"/>
                <w:lang w:val="it-IT"/>
              </w:rPr>
            </w:pPr>
            <w:r w:rsidRPr="006B78C8">
              <w:rPr>
                <w:rFonts w:ascii="Arial" w:hAnsi="Arial" w:cs="Arial"/>
                <w:bCs/>
                <w:sz w:val="20"/>
                <w:szCs w:val="20"/>
                <w:lang w:val="it-IT"/>
              </w:rPr>
              <w:t xml:space="preserve">I progetti e/o i disciplinari dei lavori, servizi e forniture devono essere generali e completi e riferirsi almeno ad un anno solare. Possibilità di eseguirli per stralci funzionali in relazione alle disponibilità economiche. </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4 – Area B</w:t>
            </w:r>
          </w:p>
        </w:tc>
      </w:tr>
      <w:tr w:rsidR="006B78C8" w:rsidRPr="005B07F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DETERMINAZIONE A CONTRATTARE</w:t>
            </w:r>
          </w:p>
        </w:tc>
      </w:tr>
      <w:tr w:rsidR="006B78C8" w:rsidRPr="005B07F3"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6"/>
              </w:numPr>
              <w:contextualSpacing/>
              <w:rPr>
                <w:lang w:val="it-IT"/>
              </w:rPr>
            </w:pPr>
            <w:r w:rsidRPr="006B78C8">
              <w:rPr>
                <w:lang w:val="it-IT"/>
              </w:rPr>
              <w:t>Assenza della determinazione ovvero restringimento delle fasi.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2,83</w:t>
            </w:r>
          </w:p>
        </w:tc>
      </w:tr>
      <w:tr w:rsidR="006B78C8" w:rsidRPr="005B07F3"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4,95</w:t>
            </w:r>
          </w:p>
        </w:tc>
      </w:tr>
      <w:tr w:rsidR="006B78C8" w:rsidRPr="006B78C8" w:rsidTr="006B78C8">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8"/>
              </w:numPr>
              <w:rPr>
                <w:rFonts w:ascii="Arial" w:hAnsi="Arial" w:cs="Arial"/>
                <w:bCs/>
                <w:sz w:val="20"/>
                <w:szCs w:val="20"/>
                <w:lang w:val="it-IT"/>
              </w:rPr>
            </w:pPr>
            <w:r w:rsidRPr="006B78C8">
              <w:rPr>
                <w:rFonts w:ascii="Arial" w:hAnsi="Arial" w:cs="Arial"/>
                <w:bCs/>
                <w:sz w:val="20"/>
                <w:szCs w:val="20"/>
                <w:lang w:val="it-IT"/>
              </w:rPr>
              <w:t xml:space="preserve">La determinazione a contrattare, prevista dall’art. 192 del D.Lgs. n. 267/2000, deve essere sempre adottata (anche in caso di affidamento diretto, di proroga o rinnovo dei contratti, ecc.) e deve contenere espressamente tutti gli elementi previsti dalla norma, con particolare riferimento alle motivazioni che giustificano la scelta del contraente. Deve rimanere distinta dalla fase progettuale, da quella della gara vera e propria e dall’esecuzione del contratto. E’ vietato, pertanto, assommare più fasi in unico provvedimento. </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5 – Area B</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SCELTA DEL CONTRAENTE</w:t>
            </w:r>
          </w:p>
        </w:tc>
      </w:tr>
      <w:tr w:rsidR="006B78C8" w:rsidRPr="005B07F3"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23"/>
              </w:numPr>
              <w:contextualSpacing/>
              <w:rPr>
                <w:lang w:val="it-IT"/>
              </w:rPr>
            </w:pPr>
            <w:r w:rsidRPr="006B78C8">
              <w:rPr>
                <w:lang w:val="it-IT"/>
              </w:rPr>
              <w:t>Affidamento diretto nei casi non previsti dalla legge e dal regolamento.</w:t>
            </w:r>
          </w:p>
          <w:p w:rsidR="006B78C8" w:rsidRPr="006B78C8" w:rsidRDefault="006B78C8" w:rsidP="006F4A4C">
            <w:pPr>
              <w:numPr>
                <w:ilvl w:val="0"/>
                <w:numId w:val="23"/>
              </w:numPr>
              <w:contextualSpacing/>
              <w:rPr>
                <w:lang w:val="it-IT"/>
              </w:rPr>
            </w:pPr>
            <w:r w:rsidRPr="006B78C8">
              <w:rPr>
                <w:lang w:val="it-IT"/>
              </w:rPr>
              <w:t>Modalità di espletamento delle procedure negoziate (gare ufficiose).</w:t>
            </w:r>
          </w:p>
          <w:p w:rsidR="006B78C8" w:rsidRPr="006B78C8" w:rsidRDefault="006B78C8" w:rsidP="006F4A4C">
            <w:pPr>
              <w:numPr>
                <w:ilvl w:val="0"/>
                <w:numId w:val="23"/>
              </w:numPr>
              <w:contextualSpacing/>
              <w:rPr>
                <w:lang w:val="it-IT"/>
              </w:rPr>
            </w:pPr>
            <w:r w:rsidRPr="006B78C8">
              <w:rPr>
                <w:lang w:val="it-IT"/>
              </w:rPr>
              <w:t>Requisiti prescritti per la partecipazione alle gare.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5B07F3"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2,00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6,00</w:t>
            </w:r>
          </w:p>
        </w:tc>
      </w:tr>
      <w:tr w:rsidR="006B78C8" w:rsidRPr="005B07F3" w:rsidTr="006B78C8">
        <w:trPr>
          <w:trHeight w:hRule="exact" w:val="2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L’affidamento diretto, ancorchè consentito dalla norma, deve essere puntualmente motivato e devono essere evidenziate le ragioni che lo giustificano anche dal punto di vista dell’opportunità. Esso rappresenta una deroga alla regola generale della gara.</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Nelle gare ufficiose devono essere invitate le ditte in numero idoneo a garantire il confronto, deve essere utilizzato l’albo fornitore in essere (qualora non si utilizzi la piattaforma MEPA/CONSIP), deve essere garantita la turnazione delle ditte. E’ vietato, pertanto, invitare sempre le stesse ditte.</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 xml:space="preserve">Devono essere sempre puntualmente verificati, in ogni tipo di gara, ma anche in caso di affidamento diretto, i requisiti richiesti per la partecipazione, che vanno dichiarati dalla ditta e controllati prima dell’affidamento, e non vanno richiesti requisiti aggiuntivi non indispensabili in relazione al tipo di appalto. </w:t>
            </w:r>
          </w:p>
          <w:p w:rsidR="006B78C8" w:rsidRPr="006B78C8" w:rsidRDefault="006B78C8" w:rsidP="006B78C8">
            <w:pPr>
              <w:rPr>
                <w:rFonts w:ascii="Arial" w:hAnsi="Arial" w:cs="Arial"/>
                <w:sz w:val="20"/>
                <w:szCs w:val="20"/>
                <w:lang w:val="it-IT"/>
              </w:rPr>
            </w:pPr>
          </w:p>
        </w:tc>
      </w:tr>
    </w:tbl>
    <w:p w:rsidR="006B78C8" w:rsidRDefault="006B78C8" w:rsidP="006B78C8">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5-bis – Area B</w:t>
            </w:r>
          </w:p>
        </w:tc>
      </w:tr>
      <w:tr w:rsidR="004D2E75" w:rsidRPr="005B07F3"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AGGIUDICAZIONE E STIPULA DEL CONTRATTO</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5"/>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6"/>
              </w:numPr>
              <w:contextualSpacing/>
              <w:rPr>
                <w:lang w:val="it-IT"/>
              </w:rPr>
            </w:pPr>
            <w:r w:rsidRPr="004D2E75">
              <w:rPr>
                <w:lang w:val="it-IT"/>
              </w:rPr>
              <w:t>Tempi lunghi per la verifica dei requisiti.</w:t>
            </w:r>
          </w:p>
          <w:p w:rsidR="004D2E75" w:rsidRPr="004D2E75" w:rsidRDefault="004D2E75" w:rsidP="006F4A4C">
            <w:pPr>
              <w:numPr>
                <w:ilvl w:val="0"/>
                <w:numId w:val="26"/>
              </w:numPr>
              <w:contextualSpacing/>
              <w:rPr>
                <w:lang w:val="it-IT"/>
              </w:rPr>
            </w:pPr>
            <w:r w:rsidRPr="004D2E75">
              <w:rPr>
                <w:lang w:val="it-IT"/>
              </w:rPr>
              <w:t>Contratto stipulato dopo l’inizio della prestazione o dopo l’ultimazione della stessa.</w:t>
            </w:r>
          </w:p>
          <w:p w:rsidR="004D2E75" w:rsidRPr="004D2E75" w:rsidRDefault="004D2E75" w:rsidP="006F4A4C">
            <w:pPr>
              <w:numPr>
                <w:ilvl w:val="0"/>
                <w:numId w:val="26"/>
              </w:numPr>
              <w:contextualSpacing/>
              <w:rPr>
                <w:lang w:val="it-IT"/>
              </w:rPr>
            </w:pPr>
            <w:r w:rsidRPr="004D2E75">
              <w:rPr>
                <w:lang w:val="it-IT"/>
              </w:rPr>
              <w:t>Assenza del contratto.</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3,00</w:t>
            </w:r>
          </w:p>
        </w:tc>
      </w:tr>
      <w:tr w:rsidR="004D2E75" w:rsidRPr="005B07F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1,50</w:t>
            </w:r>
          </w:p>
        </w:tc>
      </w:tr>
      <w:tr w:rsidR="004D2E75" w:rsidRPr="005B07F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4,50</w:t>
            </w:r>
          </w:p>
        </w:tc>
      </w:tr>
      <w:tr w:rsidR="004D2E75" w:rsidRPr="005B07F3"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Ridurre il tempo per la verifica dei requisiti, utilizzando anche l’istituto del silenzio assenso.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Rispettare i termini previsti dal Codice per la stipula dei contratti. Eseguire i contratti solo dopo la loro sottoscrizione, fatto salvo la reale urgenza prevista nel bando o nell’avviso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 xml:space="preserve">Sottoscrivere sempre il contratto, stante la sua obbligatorietà, in una delle forme consentite dal Codice.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5-ter – Area B</w:t>
            </w:r>
          </w:p>
        </w:tc>
      </w:tr>
      <w:tr w:rsidR="004D2E75" w:rsidRPr="005B07F3"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ESECUZIONE DEL CONTRATTO – CONTROLLI - RENDICONTAZIONE</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9"/>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8"/>
              </w:numPr>
              <w:contextualSpacing/>
              <w:rPr>
                <w:lang w:val="it-IT"/>
              </w:rPr>
            </w:pPr>
            <w:r w:rsidRPr="004D2E75">
              <w:rPr>
                <w:lang w:val="it-IT"/>
              </w:rPr>
              <w:t>Mancato rispetto termini e modalità di esecuzione previsti dal capitolato o dal disciplinare.</w:t>
            </w:r>
          </w:p>
          <w:p w:rsidR="004D2E75" w:rsidRPr="004D2E75" w:rsidRDefault="004D2E75" w:rsidP="006F4A4C">
            <w:pPr>
              <w:numPr>
                <w:ilvl w:val="0"/>
                <w:numId w:val="28"/>
              </w:numPr>
              <w:contextualSpacing/>
              <w:rPr>
                <w:lang w:val="it-IT"/>
              </w:rPr>
            </w:pPr>
            <w:r w:rsidRPr="004D2E75">
              <w:rPr>
                <w:lang w:val="it-IT"/>
              </w:rPr>
              <w:t>Assenza o insufficiente controllo.</w:t>
            </w:r>
          </w:p>
          <w:p w:rsidR="004D2E75" w:rsidRPr="004D2E75" w:rsidRDefault="004D2E75" w:rsidP="006F4A4C">
            <w:pPr>
              <w:numPr>
                <w:ilvl w:val="0"/>
                <w:numId w:val="28"/>
              </w:numPr>
              <w:contextualSpacing/>
              <w:rPr>
                <w:lang w:val="it-IT"/>
              </w:rPr>
            </w:pPr>
            <w:r w:rsidRPr="004D2E75">
              <w:rPr>
                <w:lang w:val="it-IT"/>
              </w:rPr>
              <w:t>Assenza di rendicontazione.</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5B07F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5B07F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1,75</w:t>
            </w:r>
          </w:p>
        </w:tc>
      </w:tr>
      <w:tr w:rsidR="004D2E75" w:rsidRPr="005B07F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5,83</w:t>
            </w:r>
          </w:p>
        </w:tc>
      </w:tr>
      <w:tr w:rsidR="004D2E75" w:rsidRPr="005B07F3"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Scrupolosa osservanza dei termini e modalità di esecuzione previsti dal capitolato o dal disciplinare.</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Implementazione dei controlli con cadenza trimestrale.</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 xml:space="preserve">Dettagliata relazione finale sulla corretta esecuzione, valutando anche gli aspetti amministrativi e contabili.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6 – Area B</w:t>
            </w:r>
          </w:p>
        </w:tc>
      </w:tr>
      <w:tr w:rsidR="006B78C8" w:rsidRPr="005B07F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VARIANTI IN CORSO D’OPERA E SUBAPPALTI</w:t>
            </w:r>
          </w:p>
        </w:tc>
      </w:tr>
      <w:tr w:rsidR="006B78C8" w:rsidRPr="005B07F3"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2"/>
              </w:numPr>
              <w:contextualSpacing/>
              <w:rPr>
                <w:lang w:val="it-IT"/>
              </w:rPr>
            </w:pPr>
            <w:r w:rsidRPr="006B78C8">
              <w:rPr>
                <w:lang w:val="it-IT"/>
              </w:rPr>
              <w:t>Varianti in corso d’opera: affidamenti diretti camuffati con aumento dei costi.</w:t>
            </w:r>
          </w:p>
          <w:p w:rsidR="006B78C8" w:rsidRPr="006B78C8" w:rsidRDefault="006B78C8" w:rsidP="006F4A4C">
            <w:pPr>
              <w:numPr>
                <w:ilvl w:val="0"/>
                <w:numId w:val="32"/>
              </w:numPr>
              <w:contextualSpacing/>
              <w:rPr>
                <w:lang w:val="it-IT"/>
              </w:rPr>
            </w:pPr>
            <w:r w:rsidRPr="006B78C8">
              <w:rPr>
                <w:lang w:val="it-IT"/>
              </w:rPr>
              <w:t>Subappalto: gestione dell’appalto da parte di ditta diversa dalla vincitrice.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B07F3"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6B78C8"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Varianti in corso d’opera: fermo restando l’obbligo della ditta di eseguire la prestazione aggiuntiva entro il quinto d’obbligo dell’importo contrattuale, in ogni caso le perizie di varianti e suppletive degli affidamenti devono essere evitate attraverso una puntuale progettazione a monte e devono essere motivati da effettive cause sopravvenute che giustificano la variazione o l’aumento.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Subappalti: devono essere tutti preventivamente autorizzati e devono essere dichiarati obbligatoriamente in sede di gara. Vanno puntualmente verificati i requisiti richiesti per la prestazione.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7 – Area B</w:t>
            </w:r>
          </w:p>
        </w:tc>
      </w:tr>
      <w:tr w:rsidR="006B78C8" w:rsidRPr="005B07F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PROROGA E RINNOVO DEI CONTRATTI</w:t>
            </w:r>
          </w:p>
        </w:tc>
      </w:tr>
      <w:tr w:rsidR="006B78C8" w:rsidRPr="005B07F3"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4"/>
              </w:numPr>
              <w:contextualSpacing/>
              <w:rPr>
                <w:lang w:val="it-IT"/>
              </w:rPr>
            </w:pPr>
            <w:r w:rsidRPr="006B78C8">
              <w:rPr>
                <w:lang w:val="it-IT"/>
              </w:rPr>
              <w:t>Proroga: prolungamento appalto con la stessa ditta senza gara.</w:t>
            </w:r>
          </w:p>
          <w:p w:rsidR="006B78C8" w:rsidRPr="006B78C8" w:rsidRDefault="006B78C8" w:rsidP="006F4A4C">
            <w:pPr>
              <w:numPr>
                <w:ilvl w:val="0"/>
                <w:numId w:val="34"/>
              </w:numPr>
              <w:contextualSpacing/>
              <w:rPr>
                <w:lang w:val="it-IT"/>
              </w:rPr>
            </w:pPr>
            <w:r w:rsidRPr="006B78C8">
              <w:rPr>
                <w:lang w:val="it-IT"/>
              </w:rPr>
              <w:t>Rinnovo: prolungamento appalto con la stessa ditta senza gara ed a condizioni diverse (peggiorative).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5B07F3"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5B07F3"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Fermo restando la valutazione della somma urgenza e dell’urgenza, puntualmente da motivare, di norma le procedure di gara devono iniziare almeno tre mesi prima della scadenza del contratto e comunque in tempo per garantire alla scadenza il nuovo affidatario.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Qualora l’urgenza o la somma urgenza, puntualmente da motivare, dovessero giustificare il rinnovo del contratto, questi non può contenere condizioni peggiorative per l’Ente.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270AC3">
            <w:pPr>
              <w:spacing w:before="2"/>
              <w:jc w:val="center"/>
              <w:rPr>
                <w:rFonts w:ascii="Arial" w:hAnsi="Arial" w:cs="Arial"/>
                <w:sz w:val="24"/>
                <w:szCs w:val="24"/>
              </w:rPr>
            </w:pPr>
            <w:r w:rsidRPr="00BB74B1">
              <w:rPr>
                <w:rFonts w:ascii="Arial" w:hAnsi="Arial" w:cs="Arial"/>
                <w:b/>
                <w:bCs/>
                <w:sz w:val="24"/>
                <w:szCs w:val="24"/>
              </w:rPr>
              <w:lastRenderedPageBreak/>
              <w:t>Sc</w:t>
            </w:r>
            <w:r w:rsidRPr="00BB74B1">
              <w:rPr>
                <w:rFonts w:ascii="Arial" w:hAnsi="Arial" w:cs="Arial"/>
                <w:b/>
                <w:bCs/>
                <w:spacing w:val="-1"/>
                <w:sz w:val="24"/>
                <w:szCs w:val="24"/>
              </w:rPr>
              <w:t>h</w:t>
            </w:r>
            <w:r w:rsidRPr="00BB74B1">
              <w:rPr>
                <w:rFonts w:ascii="Arial" w:hAnsi="Arial" w:cs="Arial"/>
                <w:b/>
                <w:bCs/>
                <w:sz w:val="24"/>
                <w:szCs w:val="24"/>
              </w:rPr>
              <w:t>e</w:t>
            </w:r>
            <w:r w:rsidRPr="00BB74B1">
              <w:rPr>
                <w:rFonts w:ascii="Arial" w:hAnsi="Arial" w:cs="Arial"/>
                <w:b/>
                <w:bCs/>
                <w:spacing w:val="-1"/>
                <w:sz w:val="24"/>
                <w:szCs w:val="24"/>
              </w:rPr>
              <w:t>d</w:t>
            </w:r>
            <w:r w:rsidRPr="00BB74B1">
              <w:rPr>
                <w:rFonts w:ascii="Arial" w:hAnsi="Arial" w:cs="Arial"/>
                <w:b/>
                <w:bCs/>
                <w:sz w:val="24"/>
                <w:szCs w:val="24"/>
              </w:rPr>
              <w:t>a</w:t>
            </w:r>
            <w:r w:rsidRPr="00BB74B1">
              <w:rPr>
                <w:rFonts w:ascii="Arial" w:hAnsi="Arial" w:cs="Arial"/>
                <w:b/>
                <w:bCs/>
                <w:spacing w:val="1"/>
                <w:sz w:val="24"/>
                <w:szCs w:val="24"/>
              </w:rPr>
              <w:t xml:space="preserve"> n. </w:t>
            </w:r>
            <w:r w:rsidRPr="00BB74B1">
              <w:rPr>
                <w:rFonts w:ascii="Arial" w:hAnsi="Arial" w:cs="Arial"/>
                <w:b/>
                <w:bCs/>
                <w:sz w:val="24"/>
                <w:szCs w:val="24"/>
              </w:rPr>
              <w:t>7-bis – Area  B</w:t>
            </w:r>
          </w:p>
        </w:tc>
      </w:tr>
      <w:tr w:rsidR="006D4F39" w:rsidRPr="00414222" w:rsidTr="00270AC3">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270AC3">
            <w:pPr>
              <w:jc w:val="center"/>
              <w:rPr>
                <w:rFonts w:ascii="Arial" w:hAnsi="Arial" w:cs="Arial"/>
                <w:b/>
                <w:sz w:val="24"/>
                <w:szCs w:val="24"/>
              </w:rPr>
            </w:pPr>
          </w:p>
          <w:p w:rsidR="006D4F39" w:rsidRPr="00373E41" w:rsidRDefault="006D4F39" w:rsidP="00270AC3">
            <w:pPr>
              <w:jc w:val="center"/>
              <w:rPr>
                <w:rFonts w:ascii="Arial" w:hAnsi="Arial" w:cs="Arial"/>
                <w:b/>
                <w:sz w:val="24"/>
                <w:szCs w:val="24"/>
                <w:lang w:val="it-IT"/>
              </w:rPr>
            </w:pPr>
            <w:r>
              <w:rPr>
                <w:rFonts w:ascii="Arial" w:hAnsi="Arial" w:cs="Arial"/>
                <w:b/>
                <w:sz w:val="24"/>
                <w:szCs w:val="24"/>
                <w:lang w:val="it-IT"/>
              </w:rPr>
              <w:t xml:space="preserve">AFFIDAMENTI  IN HOUSE </w:t>
            </w:r>
          </w:p>
        </w:tc>
      </w:tr>
      <w:tr w:rsidR="006D4F39" w:rsidRPr="00564007" w:rsidTr="00270AC3">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10" w:lineRule="exact"/>
              <w:rPr>
                <w:rFonts w:ascii="Arial" w:hAnsi="Arial" w:cs="Arial"/>
                <w:sz w:val="24"/>
                <w:szCs w:val="24"/>
                <w:lang w:val="it-IT"/>
              </w:rPr>
            </w:pPr>
          </w:p>
          <w:p w:rsidR="006D4F39" w:rsidRPr="00373E41" w:rsidRDefault="006D4F39" w:rsidP="006D4F39">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6D4F39" w:rsidRPr="00C0158E" w:rsidRDefault="006D4F39" w:rsidP="00270AC3">
            <w:pPr>
              <w:contextualSpacing/>
              <w:rPr>
                <w:lang w:val="it-IT"/>
              </w:rPr>
            </w:pPr>
            <w:bookmarkStart w:id="0" w:name="OLE_LINK2"/>
            <w:bookmarkStart w:id="1" w:name="OLE_LINK1"/>
            <w:r w:rsidRPr="00C0158E">
              <w:rPr>
                <w:b/>
                <w:lang w:val="it-IT"/>
              </w:rPr>
              <w:t>A</w:t>
            </w:r>
            <w:r w:rsidRPr="00C0158E">
              <w:rPr>
                <w:lang w:val="it-IT"/>
              </w:rPr>
              <w:t>. Relazione ai sensi dell’art. 34, comma 20,Decreto Legge 18 ottobre 2012 n. 179 che esplic</w:t>
            </w:r>
            <w:r>
              <w:rPr>
                <w:lang w:val="it-IT"/>
              </w:rPr>
              <w:t xml:space="preserve">iti </w:t>
            </w:r>
            <w:r w:rsidRPr="00C0158E">
              <w:rPr>
                <w:lang w:val="it-IT"/>
              </w:rPr>
              <w:t xml:space="preserve"> in termini di economicità e funzionalità la fase decisionale dell'affidamento.</w:t>
            </w:r>
          </w:p>
          <w:bookmarkEnd w:id="0"/>
          <w:p w:rsidR="006D4F39" w:rsidRPr="00373E41" w:rsidRDefault="006D4F39" w:rsidP="00270AC3">
            <w:pPr>
              <w:contextualSpacing/>
              <w:rPr>
                <w:lang w:val="it-IT"/>
              </w:rPr>
            </w:pPr>
            <w:r w:rsidRPr="00C0158E">
              <w:rPr>
                <w:b/>
                <w:lang w:val="it-IT"/>
              </w:rPr>
              <w:t>B</w:t>
            </w:r>
            <w:r w:rsidRPr="00C0158E">
              <w:rPr>
                <w:lang w:val="it-IT"/>
              </w:rPr>
              <w:t>. Assenza controllo analogo.</w:t>
            </w:r>
          </w:p>
          <w:bookmarkEnd w:id="1"/>
          <w:p w:rsidR="006D4F39" w:rsidRPr="00373E41" w:rsidRDefault="006D4F39" w:rsidP="00270AC3">
            <w:pPr>
              <w:contextualSpacing/>
              <w:rPr>
                <w:lang w:val="it-IT"/>
              </w:rPr>
            </w:pPr>
          </w:p>
        </w:tc>
      </w:tr>
      <w:tr w:rsidR="006D4F39" w:rsidRPr="00373E41" w:rsidTr="00270AC3">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10" w:lineRule="exact"/>
              <w:rPr>
                <w:sz w:val="11"/>
                <w:szCs w:val="11"/>
                <w:lang w:val="it-IT"/>
              </w:rPr>
            </w:pPr>
          </w:p>
          <w:p w:rsidR="006D4F39" w:rsidRPr="00373E41" w:rsidRDefault="006D4F39" w:rsidP="00270AC3">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line="120" w:lineRule="exact"/>
              <w:rPr>
                <w:sz w:val="12"/>
                <w:szCs w:val="12"/>
                <w:lang w:val="it-IT"/>
              </w:rPr>
            </w:pPr>
          </w:p>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7" w:line="120" w:lineRule="exact"/>
              <w:rPr>
                <w:sz w:val="12"/>
                <w:szCs w:val="12"/>
              </w:rPr>
            </w:pPr>
          </w:p>
          <w:p w:rsidR="006D4F39" w:rsidRPr="00373E41" w:rsidRDefault="006D4F39" w:rsidP="00270AC3">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20" w:lineRule="exact"/>
              <w:rPr>
                <w:sz w:val="12"/>
                <w:szCs w:val="12"/>
              </w:rPr>
            </w:pPr>
          </w:p>
          <w:p w:rsidR="006D4F39" w:rsidRPr="00373E41" w:rsidRDefault="006D4F39" w:rsidP="00270AC3">
            <w:pPr>
              <w:ind w:right="744"/>
              <w:jc w:val="center"/>
              <w:rPr>
                <w:rFonts w:ascii="Arial" w:hAnsi="Arial" w:cs="Arial"/>
                <w:sz w:val="24"/>
                <w:szCs w:val="24"/>
              </w:rPr>
            </w:pPr>
            <w:r>
              <w:rPr>
                <w:rFonts w:ascii="Arial" w:hAnsi="Arial" w:cs="Arial"/>
                <w:b/>
                <w:bCs/>
                <w:sz w:val="24"/>
                <w:szCs w:val="24"/>
              </w:rPr>
              <w:t>3</w:t>
            </w:r>
            <w:r w:rsidRPr="00373E41">
              <w:rPr>
                <w:rFonts w:ascii="Arial" w:hAnsi="Arial" w:cs="Arial"/>
                <w:b/>
                <w:bCs/>
                <w:sz w:val="24"/>
                <w:szCs w:val="24"/>
              </w:rPr>
              <w:t>,17</w:t>
            </w:r>
          </w:p>
        </w:tc>
      </w:tr>
      <w:tr w:rsidR="006D4F39" w:rsidRPr="005B07F3" w:rsidTr="00270AC3">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 w:line="280" w:lineRule="exact"/>
              <w:rPr>
                <w:sz w:val="28"/>
                <w:szCs w:val="28"/>
                <w:lang w:val="it-IT"/>
              </w:rPr>
            </w:pPr>
          </w:p>
          <w:p w:rsidR="006D4F39" w:rsidRPr="00373E41" w:rsidRDefault="006D4F39" w:rsidP="00270AC3">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5" w:line="130" w:lineRule="exact"/>
              <w:rPr>
                <w:sz w:val="13"/>
                <w:szCs w:val="13"/>
                <w:lang w:val="it-IT"/>
              </w:rPr>
            </w:pPr>
          </w:p>
          <w:p w:rsidR="006D4F39" w:rsidRPr="00373E41" w:rsidRDefault="006D4F39" w:rsidP="00270AC3">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7" w:line="120" w:lineRule="exact"/>
              <w:rPr>
                <w:sz w:val="12"/>
                <w:szCs w:val="12"/>
                <w:lang w:val="it-IT"/>
              </w:rPr>
            </w:pPr>
          </w:p>
          <w:p w:rsidR="006D4F39" w:rsidRPr="00373E41" w:rsidRDefault="006D4F39" w:rsidP="00270AC3">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270AC3">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83"/>
              <w:ind w:right="744"/>
              <w:jc w:val="center"/>
              <w:rPr>
                <w:rFonts w:ascii="Arial" w:hAnsi="Arial" w:cs="Arial"/>
                <w:sz w:val="24"/>
                <w:szCs w:val="24"/>
              </w:rPr>
            </w:pPr>
            <w:r w:rsidRPr="00373E41">
              <w:rPr>
                <w:rFonts w:ascii="Arial" w:hAnsi="Arial" w:cs="Arial"/>
                <w:b/>
                <w:bCs/>
                <w:sz w:val="24"/>
                <w:szCs w:val="24"/>
              </w:rPr>
              <w:t>1,</w:t>
            </w:r>
            <w:r>
              <w:rPr>
                <w:rFonts w:ascii="Arial" w:hAnsi="Arial" w:cs="Arial"/>
                <w:b/>
                <w:bCs/>
                <w:sz w:val="24"/>
                <w:szCs w:val="24"/>
              </w:rPr>
              <w:t>5</w:t>
            </w:r>
          </w:p>
        </w:tc>
      </w:tr>
      <w:tr w:rsidR="006D4F39" w:rsidRPr="005B07F3" w:rsidTr="00270AC3">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8" w:line="160" w:lineRule="exact"/>
              <w:rPr>
                <w:sz w:val="16"/>
                <w:szCs w:val="16"/>
                <w:lang w:val="it-IT"/>
              </w:rPr>
            </w:pPr>
          </w:p>
          <w:p w:rsidR="006D4F39" w:rsidRPr="00373E41" w:rsidRDefault="006D4F39" w:rsidP="00270AC3">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ook w:val="01E0" w:firstRow="1" w:lastRow="1" w:firstColumn="1" w:lastColumn="1" w:noHBand="0" w:noVBand="0"/>
      </w:tblPr>
      <w:tblGrid>
        <w:gridCol w:w="7365"/>
        <w:gridCol w:w="2173"/>
      </w:tblGrid>
      <w:tr w:rsidR="00A37931" w:rsidRPr="00373E41" w:rsidTr="00A37931">
        <w:trPr>
          <w:trHeight w:hRule="exact" w:val="309"/>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270AC3">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A37931" w:rsidRPr="00373E41" w:rsidTr="00A37931">
        <w:trPr>
          <w:trHeight w:hRule="exact" w:val="433"/>
        </w:trPr>
        <w:tc>
          <w:tcPr>
            <w:tcW w:w="0" w:type="auto"/>
            <w:tcBorders>
              <w:top w:val="single" w:sz="2" w:space="0" w:color="000000"/>
              <w:left w:val="single" w:sz="2" w:space="0" w:color="000000"/>
              <w:bottom w:val="single" w:sz="2" w:space="0" w:color="000000"/>
              <w:right w:val="single" w:sz="2" w:space="0" w:color="000000"/>
            </w:tcBorders>
          </w:tcPr>
          <w:p w:rsidR="00A37931" w:rsidRPr="00373E41" w:rsidRDefault="00A37931" w:rsidP="00270AC3">
            <w:pPr>
              <w:spacing w:before="9" w:line="130" w:lineRule="exact"/>
              <w:rPr>
                <w:sz w:val="13"/>
                <w:szCs w:val="13"/>
                <w:lang w:val="it-IT"/>
              </w:rPr>
            </w:pPr>
          </w:p>
          <w:p w:rsidR="00A37931" w:rsidRPr="00373E41" w:rsidRDefault="00A37931" w:rsidP="00270AC3">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0" w:type="auto"/>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270AC3">
            <w:pPr>
              <w:spacing w:before="3" w:line="140" w:lineRule="exact"/>
              <w:rPr>
                <w:sz w:val="14"/>
                <w:szCs w:val="14"/>
                <w:lang w:val="it-IT"/>
              </w:rPr>
            </w:pPr>
          </w:p>
          <w:p w:rsidR="00A37931" w:rsidRPr="00373E41" w:rsidRDefault="00A37931" w:rsidP="00270AC3">
            <w:pPr>
              <w:ind w:right="744"/>
              <w:jc w:val="center"/>
              <w:rPr>
                <w:rFonts w:ascii="Arial" w:hAnsi="Arial" w:cs="Arial"/>
                <w:sz w:val="24"/>
                <w:szCs w:val="24"/>
              </w:rPr>
            </w:pPr>
            <w:r>
              <w:rPr>
                <w:rFonts w:ascii="Arial" w:hAnsi="Arial" w:cs="Arial"/>
                <w:b/>
                <w:bCs/>
                <w:sz w:val="24"/>
                <w:szCs w:val="24"/>
              </w:rPr>
              <w:t>4</w:t>
            </w:r>
            <w:r w:rsidRPr="00373E41">
              <w:rPr>
                <w:rFonts w:ascii="Arial" w:hAnsi="Arial" w:cs="Arial"/>
                <w:b/>
                <w:bCs/>
                <w:sz w:val="24"/>
                <w:szCs w:val="24"/>
              </w:rPr>
              <w:t>,</w:t>
            </w:r>
            <w:r>
              <w:rPr>
                <w:rFonts w:ascii="Arial" w:hAnsi="Arial" w:cs="Arial"/>
                <w:b/>
                <w:bCs/>
                <w:sz w:val="24"/>
                <w:szCs w:val="24"/>
              </w:rPr>
              <w:t>67</w:t>
            </w:r>
          </w:p>
        </w:tc>
      </w:tr>
      <w:tr w:rsidR="00A37931" w:rsidRPr="005B07F3" w:rsidTr="00A37931">
        <w:trPr>
          <w:trHeight w:hRule="exact" w:val="2248"/>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270AC3">
            <w:pPr>
              <w:spacing w:before="10" w:line="160" w:lineRule="exact"/>
              <w:rPr>
                <w:sz w:val="16"/>
                <w:szCs w:val="16"/>
                <w:lang w:val="it-IT"/>
              </w:rPr>
            </w:pPr>
          </w:p>
          <w:p w:rsidR="00A37931" w:rsidRDefault="00A37931" w:rsidP="00270AC3">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A37931" w:rsidRPr="00373E41" w:rsidRDefault="00A37931" w:rsidP="00270AC3">
            <w:pPr>
              <w:jc w:val="center"/>
              <w:rPr>
                <w:rFonts w:ascii="Arial" w:hAnsi="Arial" w:cs="Arial"/>
                <w:b/>
                <w:bCs/>
                <w:sz w:val="24"/>
                <w:szCs w:val="24"/>
                <w:lang w:val="it-IT"/>
              </w:rPr>
            </w:pPr>
          </w:p>
          <w:p w:rsidR="00A37931" w:rsidRPr="00373E41" w:rsidRDefault="00A37931" w:rsidP="00A37931">
            <w:pPr>
              <w:jc w:val="both"/>
              <w:rPr>
                <w:rFonts w:ascii="Arial" w:hAnsi="Arial" w:cs="Arial"/>
                <w:sz w:val="20"/>
                <w:szCs w:val="20"/>
                <w:lang w:val="it-IT"/>
              </w:rPr>
            </w:pPr>
            <w:bookmarkStart w:id="2" w:name="OLE_LINK3"/>
            <w:r w:rsidRPr="00C0158E">
              <w:rPr>
                <w:rFonts w:ascii="Arial" w:hAnsi="Arial" w:cs="Arial"/>
                <w:b/>
                <w:sz w:val="20"/>
                <w:szCs w:val="20"/>
                <w:lang w:val="it-IT"/>
              </w:rPr>
              <w:t>A</w:t>
            </w:r>
            <w:r w:rsidRPr="00C0158E">
              <w:rPr>
                <w:rFonts w:ascii="Arial" w:hAnsi="Arial" w:cs="Arial"/>
                <w:sz w:val="20"/>
                <w:szCs w:val="20"/>
                <w:lang w:val="it-IT"/>
              </w:rPr>
              <w:t>. Nel caso di affidamenti di gestioni di questo tip</w:t>
            </w:r>
            <w:r>
              <w:rPr>
                <w:rFonts w:ascii="Arial" w:hAnsi="Arial" w:cs="Arial"/>
                <w:sz w:val="20"/>
                <w:szCs w:val="20"/>
                <w:lang w:val="it-IT"/>
              </w:rPr>
              <w:t>o, si provve</w:t>
            </w:r>
            <w:r w:rsidRPr="00C0158E">
              <w:rPr>
                <w:rFonts w:ascii="Arial" w:hAnsi="Arial" w:cs="Arial"/>
                <w:sz w:val="20"/>
                <w:szCs w:val="20"/>
                <w:lang w:val="it-IT"/>
              </w:rPr>
              <w:t>da sempre sulla base di procedimenti ad evidenza pubblica e si sposti l'individuazione delle caratteristiche potenziali degli affidatari, in termin</w:t>
            </w:r>
            <w:r>
              <w:rPr>
                <w:rFonts w:ascii="Arial" w:hAnsi="Arial" w:cs="Arial"/>
                <w:sz w:val="20"/>
                <w:szCs w:val="20"/>
                <w:lang w:val="it-IT"/>
              </w:rPr>
              <w:t>i di economicità e funzionalità</w:t>
            </w:r>
            <w:r w:rsidRPr="00C0158E">
              <w:rPr>
                <w:rFonts w:ascii="Arial" w:hAnsi="Arial" w:cs="Arial"/>
                <w:sz w:val="20"/>
                <w:szCs w:val="20"/>
                <w:lang w:val="it-IT"/>
              </w:rPr>
              <w:t>, d</w:t>
            </w:r>
            <w:r>
              <w:rPr>
                <w:rFonts w:ascii="Arial" w:hAnsi="Arial" w:cs="Arial"/>
                <w:sz w:val="20"/>
                <w:szCs w:val="20"/>
                <w:lang w:val="it-IT"/>
              </w:rPr>
              <w:t>a</w:t>
            </w:r>
            <w:r w:rsidRPr="00C0158E">
              <w:rPr>
                <w:rFonts w:ascii="Arial" w:hAnsi="Arial" w:cs="Arial"/>
                <w:sz w:val="20"/>
                <w:szCs w:val="20"/>
                <w:lang w:val="it-IT"/>
              </w:rPr>
              <w:t>lla fase decisionale a quella di programmazione. In questo modo i Responsabili dei Settori avranno poco margine per affidamenti discrezionali.</w:t>
            </w:r>
            <w:bookmarkEnd w:id="2"/>
          </w:p>
        </w:tc>
      </w:tr>
    </w:tbl>
    <w:p w:rsidR="006D4F39" w:rsidRDefault="006D4F39">
      <w:pPr>
        <w:widowControl/>
        <w:spacing w:after="200" w:line="276" w:lineRule="auto"/>
        <w:rPr>
          <w:lang w:val="it-IT"/>
        </w:rPr>
      </w:pPr>
      <w:r>
        <w:rPr>
          <w:lang w:val="it-IT"/>
        </w:rPr>
        <w:br w:type="page"/>
      </w: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8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AUTORIZZAZIONE</w:t>
            </w:r>
          </w:p>
        </w:tc>
      </w:tr>
      <w:tr w:rsidR="006B78C8" w:rsidRPr="005B07F3"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8"/>
              </w:numPr>
              <w:contextualSpacing/>
              <w:rPr>
                <w:lang w:val="it-IT"/>
              </w:rPr>
            </w:pPr>
            <w:r w:rsidRPr="006B78C8">
              <w:rPr>
                <w:lang w:val="it-IT"/>
              </w:rPr>
              <w:t>Mancato rispetto dell’ordine cronologico delle istanze.</w:t>
            </w:r>
          </w:p>
          <w:p w:rsidR="006B78C8" w:rsidRPr="006B78C8" w:rsidRDefault="006B78C8" w:rsidP="006F4A4C">
            <w:pPr>
              <w:numPr>
                <w:ilvl w:val="0"/>
                <w:numId w:val="3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38"/>
              </w:numPr>
              <w:contextualSpacing/>
              <w:rPr>
                <w:lang w:val="it-IT"/>
              </w:rPr>
            </w:pPr>
            <w:r w:rsidRPr="006B78C8">
              <w:rPr>
                <w:lang w:val="it-IT"/>
              </w:rPr>
              <w:t>Mancata acquisizione dei pareri previsti.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5B07F3"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5B07F3"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9 – Area C</w:t>
            </w:r>
          </w:p>
        </w:tc>
      </w:tr>
      <w:tr w:rsidR="006B78C8" w:rsidRPr="005B07F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PARERI, NULLA OSTA, ATTI DI ASSENSO</w:t>
            </w:r>
          </w:p>
        </w:tc>
      </w:tr>
      <w:tr w:rsidR="006B78C8" w:rsidRPr="005B07F3"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1"/>
              </w:numPr>
              <w:contextualSpacing/>
              <w:rPr>
                <w:lang w:val="it-IT"/>
              </w:rPr>
            </w:pPr>
            <w:r w:rsidRPr="006B78C8">
              <w:rPr>
                <w:lang w:val="it-IT"/>
              </w:rPr>
              <w:t>Mancato rispetto dell’ordine cronologico delle istanze.</w:t>
            </w:r>
          </w:p>
          <w:p w:rsidR="006B78C8" w:rsidRPr="006B78C8" w:rsidRDefault="006B78C8" w:rsidP="006F4A4C">
            <w:pPr>
              <w:numPr>
                <w:ilvl w:val="0"/>
                <w:numId w:val="41"/>
              </w:numPr>
              <w:contextualSpacing/>
              <w:rPr>
                <w:lang w:val="it-IT"/>
              </w:rPr>
            </w:pPr>
            <w:r w:rsidRPr="006B78C8">
              <w:rPr>
                <w:lang w:val="it-IT"/>
              </w:rPr>
              <w:t>Atto non richiesto,  ma utile per agevolare l’istante.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1,83</w:t>
            </w:r>
          </w:p>
        </w:tc>
      </w:tr>
      <w:tr w:rsidR="006B78C8" w:rsidRPr="005B07F3"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2,74</w:t>
            </w:r>
          </w:p>
        </w:tc>
      </w:tr>
      <w:tr w:rsidR="006B78C8" w:rsidRPr="005B07F3" w:rsidTr="006B78C8">
        <w:trPr>
          <w:trHeight w:hRule="exact" w:val="154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La verifica della necessità del parere, obbligatoriamente o facoltativamente prevista dalla legge o da atti amministrativi, deve essere attestata e documentata.</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10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w:t>
            </w:r>
          </w:p>
        </w:tc>
      </w:tr>
      <w:tr w:rsidR="006B78C8" w:rsidRPr="005B07F3"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4"/>
              </w:numPr>
              <w:contextualSpacing/>
              <w:rPr>
                <w:lang w:val="it-IT"/>
              </w:rPr>
            </w:pPr>
            <w:r w:rsidRPr="006B78C8">
              <w:rPr>
                <w:lang w:val="it-IT"/>
              </w:rPr>
              <w:t>Mancato rispetto dell’ordine cronologico delle istanze.</w:t>
            </w:r>
          </w:p>
          <w:p w:rsidR="006B78C8" w:rsidRPr="006B78C8" w:rsidRDefault="006B78C8" w:rsidP="006F4A4C">
            <w:pPr>
              <w:numPr>
                <w:ilvl w:val="0"/>
                <w:numId w:val="44"/>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4"/>
              </w:numPr>
              <w:contextualSpacing/>
              <w:rPr>
                <w:lang w:val="it-IT"/>
              </w:rPr>
            </w:pPr>
            <w:r w:rsidRPr="006B78C8">
              <w:rPr>
                <w:lang w:val="it-IT"/>
              </w:rPr>
              <w:t>Mancata acquisizione dei pareri previsti.</w:t>
            </w:r>
          </w:p>
          <w:p w:rsidR="006B78C8" w:rsidRPr="006B78C8" w:rsidRDefault="006B78C8" w:rsidP="006F4A4C">
            <w:pPr>
              <w:numPr>
                <w:ilvl w:val="0"/>
                <w:numId w:val="44"/>
              </w:numPr>
              <w:contextualSpacing/>
              <w:rPr>
                <w:lang w:val="it-IT"/>
              </w:rPr>
            </w:pPr>
            <w:r w:rsidRPr="006B78C8">
              <w:rPr>
                <w:lang w:val="it-IT"/>
              </w:rPr>
              <w:t>Mancata acquisizione delle garanzie richieste.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73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rFonts w:ascii="Arial" w:hAnsi="Arial" w:cs="Arial"/>
                <w:b/>
                <w:bCs/>
                <w:sz w:val="24"/>
                <w:szCs w:val="24"/>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5B07F3" w:rsidTr="006B78C8">
        <w:trPr>
          <w:trHeight w:hRule="exact" w:val="239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11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PERMESSI DI COSTRUIRE</w:t>
            </w:r>
          </w:p>
        </w:tc>
      </w:tr>
      <w:tr w:rsidR="006B78C8" w:rsidRPr="005B07F3" w:rsidTr="006B78C8">
        <w:trPr>
          <w:trHeight w:hRule="exact" w:val="21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6"/>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7"/>
              </w:numPr>
              <w:contextualSpacing/>
              <w:rPr>
                <w:lang w:val="it-IT"/>
              </w:rPr>
            </w:pPr>
            <w:r w:rsidRPr="006B78C8">
              <w:rPr>
                <w:lang w:val="it-IT"/>
              </w:rPr>
              <w:t>Mancato rispetto dell’ordine cronologico delle istanze.</w:t>
            </w:r>
          </w:p>
          <w:p w:rsidR="006B78C8" w:rsidRPr="006B78C8" w:rsidRDefault="006B78C8" w:rsidP="006F4A4C">
            <w:pPr>
              <w:numPr>
                <w:ilvl w:val="0"/>
                <w:numId w:val="47"/>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7"/>
              </w:numPr>
              <w:contextualSpacing/>
              <w:rPr>
                <w:lang w:val="it-IT"/>
              </w:rPr>
            </w:pPr>
            <w:r w:rsidRPr="006B78C8">
              <w:rPr>
                <w:lang w:val="it-IT"/>
              </w:rPr>
              <w:t>Mancata acquisizione dei pareri previsti.</w:t>
            </w:r>
          </w:p>
          <w:p w:rsidR="006B78C8" w:rsidRPr="006B78C8" w:rsidRDefault="006B78C8" w:rsidP="006F4A4C">
            <w:pPr>
              <w:numPr>
                <w:ilvl w:val="0"/>
                <w:numId w:val="47"/>
              </w:numPr>
              <w:contextualSpacing/>
              <w:rPr>
                <w:lang w:val="it-IT"/>
              </w:rPr>
            </w:pPr>
            <w:r w:rsidRPr="006B78C8">
              <w:rPr>
                <w:lang w:val="it-IT"/>
              </w:rPr>
              <w:t>Mancata acquisizione delle garanzie richieste.</w:t>
            </w:r>
          </w:p>
          <w:p w:rsidR="006B78C8" w:rsidRPr="006B78C8" w:rsidRDefault="006B78C8" w:rsidP="006F4A4C">
            <w:pPr>
              <w:numPr>
                <w:ilvl w:val="0"/>
                <w:numId w:val="47"/>
              </w:numPr>
              <w:contextualSpacing/>
              <w:rPr>
                <w:lang w:val="it-IT"/>
              </w:rPr>
            </w:pPr>
            <w:r w:rsidRPr="006B78C8">
              <w:rPr>
                <w:lang w:val="it-IT"/>
              </w:rPr>
              <w:t>Agevolazioni varie inerenti il pagamento degli oneri di urbanizzazione.</w:t>
            </w:r>
          </w:p>
          <w:p w:rsidR="006B78C8" w:rsidRPr="006B78C8" w:rsidRDefault="006B78C8" w:rsidP="006F4A4C">
            <w:pPr>
              <w:numPr>
                <w:ilvl w:val="0"/>
                <w:numId w:val="47"/>
              </w:numPr>
              <w:contextualSpacing/>
              <w:rPr>
                <w:lang w:val="it-IT"/>
              </w:rPr>
            </w:pPr>
            <w:r w:rsidRPr="006B78C8">
              <w:rPr>
                <w:lang w:val="it-IT"/>
              </w:rPr>
              <w:t>Monetizzazioni non previste dagli atti amministrativi dell’Ente.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6B78C8" w:rsidTr="006B78C8">
        <w:trPr>
          <w:trHeight w:hRule="exact" w:val="324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Il calcolo degli oneri di urbanizzazione deve essere puntualmente effettuato in base a schede predisposte (vanno citate le leggi e gli atti che consentono agevolazioni) e sottoscritte dall’istruttore.</w:t>
            </w:r>
          </w:p>
          <w:p w:rsidR="006B78C8" w:rsidRPr="006B78C8" w:rsidRDefault="006B78C8" w:rsidP="006F4A4C">
            <w:pPr>
              <w:numPr>
                <w:ilvl w:val="0"/>
                <w:numId w:val="48"/>
              </w:numPr>
              <w:rPr>
                <w:rFonts w:ascii="Arial" w:hAnsi="Arial" w:cs="Arial"/>
                <w:sz w:val="20"/>
                <w:szCs w:val="20"/>
                <w:lang w:val="it-IT"/>
              </w:rPr>
            </w:pPr>
            <w:r w:rsidRPr="006B78C8">
              <w:rPr>
                <w:rFonts w:ascii="Arial" w:hAnsi="Arial" w:cs="Arial"/>
                <w:bCs/>
                <w:sz w:val="20"/>
                <w:szCs w:val="20"/>
                <w:lang w:val="it-IT"/>
              </w:rPr>
              <w:t>Il calcolo delle monetizzazioni deve essere puntualmente effettuato in base a schede predisposte (vanno citate le leggi e gli atti che le consentono) e sottoscritte dall’istruttore. Devono essere predeterminati i criteri.</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12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 PRIVATI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0"/>
              </w:numPr>
              <w:contextualSpacing/>
              <w:rPr>
                <w:lang w:val="it-IT"/>
              </w:rPr>
            </w:pPr>
            <w:r w:rsidRPr="006B78C8">
              <w:rPr>
                <w:lang w:val="it-IT"/>
              </w:rPr>
              <w:t>Mancato rispetto dell’ordine cronologico delle istanze.</w:t>
            </w:r>
          </w:p>
          <w:p w:rsidR="006B78C8" w:rsidRPr="006B78C8" w:rsidRDefault="006B78C8" w:rsidP="006F4A4C">
            <w:pPr>
              <w:numPr>
                <w:ilvl w:val="0"/>
                <w:numId w:val="50"/>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0"/>
              </w:numPr>
              <w:contextualSpacing/>
              <w:rPr>
                <w:lang w:val="it-IT"/>
              </w:rPr>
            </w:pPr>
            <w:r w:rsidRPr="006B78C8">
              <w:rPr>
                <w:lang w:val="it-IT"/>
              </w:rPr>
              <w:t>Mancata verifica del conflitto di interesse.</w:t>
            </w:r>
          </w:p>
          <w:p w:rsidR="006B78C8" w:rsidRPr="006B78C8" w:rsidRDefault="006B78C8" w:rsidP="006F4A4C">
            <w:pPr>
              <w:numPr>
                <w:ilvl w:val="0"/>
                <w:numId w:val="50"/>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13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3"/>
              </w:numPr>
              <w:contextualSpacing/>
              <w:rPr>
                <w:lang w:val="it-IT"/>
              </w:rPr>
            </w:pPr>
            <w:r w:rsidRPr="006B78C8">
              <w:rPr>
                <w:lang w:val="it-IT"/>
              </w:rPr>
              <w:t>Mancato rispetto dell’ordine cronologico delle istanze.</w:t>
            </w:r>
          </w:p>
          <w:p w:rsidR="006B78C8" w:rsidRPr="006B78C8" w:rsidRDefault="006B78C8" w:rsidP="006F4A4C">
            <w:pPr>
              <w:numPr>
                <w:ilvl w:val="0"/>
                <w:numId w:val="53"/>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3"/>
              </w:numPr>
              <w:contextualSpacing/>
              <w:rPr>
                <w:lang w:val="it-IT"/>
              </w:rPr>
            </w:pPr>
            <w:r w:rsidRPr="006B78C8">
              <w:rPr>
                <w:lang w:val="it-IT"/>
              </w:rPr>
              <w:t>Mancata verifica del conflitto di interesse.</w:t>
            </w:r>
          </w:p>
          <w:p w:rsidR="006B78C8" w:rsidRPr="006B78C8" w:rsidRDefault="006B78C8" w:rsidP="006F4A4C">
            <w:pPr>
              <w:numPr>
                <w:ilvl w:val="0"/>
                <w:numId w:val="53"/>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14 – Area D</w:t>
            </w:r>
          </w:p>
        </w:tc>
      </w:tr>
      <w:tr w:rsidR="006B78C8" w:rsidRPr="005B07F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 GRATUITA BENI A PRIVATI ED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6"/>
              </w:numPr>
              <w:contextualSpacing/>
              <w:rPr>
                <w:lang w:val="it-IT"/>
              </w:rPr>
            </w:pPr>
            <w:r w:rsidRPr="006B78C8">
              <w:rPr>
                <w:lang w:val="it-IT"/>
              </w:rPr>
              <w:t>Mancato rispetto dell’ordine cronologico delle istanze.</w:t>
            </w:r>
          </w:p>
          <w:p w:rsidR="006B78C8" w:rsidRPr="006B78C8" w:rsidRDefault="006B78C8" w:rsidP="006F4A4C">
            <w:pPr>
              <w:numPr>
                <w:ilvl w:val="0"/>
                <w:numId w:val="56"/>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6"/>
              </w:numPr>
              <w:contextualSpacing/>
              <w:rPr>
                <w:lang w:val="it-IT"/>
              </w:rPr>
            </w:pPr>
            <w:r w:rsidRPr="006B78C8">
              <w:rPr>
                <w:lang w:val="it-IT"/>
              </w:rPr>
              <w:t>Mancata verifica del conflitto di interesse.</w:t>
            </w:r>
          </w:p>
          <w:p w:rsidR="006B78C8" w:rsidRPr="006B78C8" w:rsidRDefault="006B78C8" w:rsidP="006F4A4C">
            <w:pPr>
              <w:numPr>
                <w:ilvl w:val="0"/>
                <w:numId w:val="56"/>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15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EROGAZIONE GRATUITA SERVIZI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8"/>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9"/>
              </w:numPr>
              <w:contextualSpacing/>
              <w:rPr>
                <w:lang w:val="it-IT"/>
              </w:rPr>
            </w:pPr>
            <w:r w:rsidRPr="006B78C8">
              <w:rPr>
                <w:lang w:val="it-IT"/>
              </w:rPr>
              <w:t>Mancato rispetto dell’ordine cronologico delle istanze.</w:t>
            </w:r>
          </w:p>
          <w:p w:rsidR="006B78C8" w:rsidRPr="006B78C8" w:rsidRDefault="006B78C8" w:rsidP="006F4A4C">
            <w:pPr>
              <w:numPr>
                <w:ilvl w:val="0"/>
                <w:numId w:val="59"/>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9"/>
              </w:numPr>
              <w:contextualSpacing/>
              <w:rPr>
                <w:lang w:val="it-IT"/>
              </w:rPr>
            </w:pPr>
            <w:r w:rsidRPr="006B78C8">
              <w:rPr>
                <w:lang w:val="it-IT"/>
              </w:rPr>
              <w:t>Mancata verifica del conflitto di interesse.</w:t>
            </w:r>
          </w:p>
          <w:p w:rsidR="006B78C8" w:rsidRPr="006B78C8" w:rsidRDefault="006B78C8" w:rsidP="006F4A4C">
            <w:pPr>
              <w:numPr>
                <w:ilvl w:val="0"/>
                <w:numId w:val="59"/>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5,83</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servizio gratuitamente.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16 – Area E</w:t>
            </w:r>
          </w:p>
        </w:tc>
      </w:tr>
      <w:tr w:rsidR="006B78C8" w:rsidRPr="005B07F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DI CONTROLLO (SCIA, CIL, EDILIZI/AMBIENTALI, AUTODICHIARAZIONI)</w:t>
            </w:r>
          </w:p>
        </w:tc>
      </w:tr>
      <w:tr w:rsidR="006B78C8" w:rsidRPr="005B07F3"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2"/>
              </w:numPr>
              <w:contextualSpacing/>
              <w:rPr>
                <w:lang w:val="it-IT"/>
              </w:rPr>
            </w:pPr>
            <w:r w:rsidRPr="006B78C8">
              <w:rPr>
                <w:lang w:val="it-IT"/>
              </w:rPr>
              <w:t>Mancato rispetto nel controllo dell’ordine cronologico delle istanze.</w:t>
            </w:r>
          </w:p>
          <w:p w:rsidR="006B78C8" w:rsidRPr="006B78C8" w:rsidRDefault="006B78C8" w:rsidP="006F4A4C">
            <w:pPr>
              <w:numPr>
                <w:ilvl w:val="0"/>
                <w:numId w:val="62"/>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2"/>
              </w:numPr>
              <w:contextualSpacing/>
              <w:rPr>
                <w:lang w:val="it-IT"/>
              </w:rPr>
            </w:pPr>
            <w:r w:rsidRPr="006B78C8">
              <w:rPr>
                <w:lang w:val="it-IT"/>
              </w:rPr>
              <w:t>Omissione del controllo e eccessiva discrezionalità.</w:t>
            </w:r>
          </w:p>
          <w:p w:rsidR="006B78C8" w:rsidRPr="006B78C8" w:rsidRDefault="006B78C8" w:rsidP="006F4A4C">
            <w:pPr>
              <w:numPr>
                <w:ilvl w:val="0"/>
                <w:numId w:val="62"/>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5B07F3" w:rsidTr="006B78C8">
        <w:trPr>
          <w:trHeight w:hRule="exact" w:val="239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I controlli, che non siano a campione, devono essere effettuati secondo l’ordine cronologico delle  istanze pervenute o dei provvedimenti rilasciati.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La verifica dei requisiti richiesti e delle dichiarazioni rese dall’istante deve essere puntualmente attestata e documentata.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I controlli devono essere annualmente pianificati in base alle linee di indirizzo dell’organo politico da parte dei Responsabili, predeterminando i criteri.</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17 – Area E</w:t>
            </w:r>
          </w:p>
        </w:tc>
      </w:tr>
      <w:tr w:rsidR="006B78C8" w:rsidRPr="005B07F3" w:rsidTr="006B78C8">
        <w:trPr>
          <w:trHeight w:hRule="exact" w:val="98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CONTRATTUALE (ACCORDI ART.11 L. 241/1990, ACCORDI DI PIANIFICAZIONE, CONVENZIONI URBANISTICHE, TRANSAZIONI)</w:t>
            </w:r>
          </w:p>
        </w:tc>
      </w:tr>
      <w:tr w:rsidR="006B78C8" w:rsidRPr="005B07F3" w:rsidTr="006B78C8">
        <w:trPr>
          <w:trHeight w:hRule="exact" w:val="142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4"/>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5"/>
              </w:numPr>
              <w:contextualSpacing/>
              <w:rPr>
                <w:lang w:val="it-IT"/>
              </w:rPr>
            </w:pPr>
            <w:r w:rsidRPr="006B78C8">
              <w:rPr>
                <w:lang w:val="it-IT"/>
              </w:rPr>
              <w:t>Mancato rispetto della normativa generale sui contratti.</w:t>
            </w:r>
          </w:p>
          <w:p w:rsidR="006B78C8" w:rsidRPr="006B78C8" w:rsidRDefault="006B78C8" w:rsidP="006F4A4C">
            <w:pPr>
              <w:numPr>
                <w:ilvl w:val="0"/>
                <w:numId w:val="65"/>
              </w:numPr>
              <w:contextualSpacing/>
              <w:rPr>
                <w:lang w:val="it-IT"/>
              </w:rPr>
            </w:pPr>
            <w:r w:rsidRPr="006B78C8">
              <w:rPr>
                <w:lang w:val="it-IT"/>
              </w:rPr>
              <w:t xml:space="preserve">Mancato rispetto della normativa di settore. </w:t>
            </w:r>
          </w:p>
          <w:p w:rsidR="006B78C8" w:rsidRPr="006B78C8" w:rsidRDefault="006B78C8" w:rsidP="006F4A4C">
            <w:pPr>
              <w:numPr>
                <w:ilvl w:val="0"/>
                <w:numId w:val="65"/>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5B07F3" w:rsidTr="006B78C8">
        <w:trPr>
          <w:trHeight w:hRule="exact" w:val="1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avere tutti gli elementi essenziali previsti dal regolamento dei contratti. In particolare, quando richiesta, deve essere presentata prima della stipula la dovuta garanzia.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essere conformi e rispettosi della normativa di settore. I responsabili dichiareranno espressamente di aver verificato ed attuato quanto richiesto dalle norme.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18 – Area E</w:t>
            </w:r>
          </w:p>
        </w:tc>
      </w:tr>
      <w:tr w:rsidR="006B78C8" w:rsidRPr="005B07F3"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GESTIONE DEI BENI MOBILI ED IMMOBILI</w:t>
            </w:r>
          </w:p>
        </w:tc>
      </w:tr>
      <w:tr w:rsidR="006B78C8" w:rsidRPr="005B07F3"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8"/>
              </w:numPr>
              <w:contextualSpacing/>
              <w:rPr>
                <w:lang w:val="it-IT"/>
              </w:rPr>
            </w:pPr>
            <w:r w:rsidRPr="006B78C8">
              <w:rPr>
                <w:lang w:val="it-IT"/>
              </w:rPr>
              <w:t>Mancato rispetto dell’ordine cronologico delle istanze.</w:t>
            </w:r>
          </w:p>
          <w:p w:rsidR="006B78C8" w:rsidRPr="006B78C8" w:rsidRDefault="006B78C8" w:rsidP="006F4A4C">
            <w:pPr>
              <w:numPr>
                <w:ilvl w:val="0"/>
                <w:numId w:val="6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8"/>
              </w:numPr>
              <w:contextualSpacing/>
              <w:rPr>
                <w:lang w:val="it-IT"/>
              </w:rPr>
            </w:pPr>
            <w:r w:rsidRPr="006B78C8">
              <w:rPr>
                <w:lang w:val="it-IT"/>
              </w:rPr>
              <w:t>Assenza del provvedimento e/o del registro.</w:t>
            </w:r>
          </w:p>
          <w:p w:rsidR="006B78C8" w:rsidRPr="006B78C8" w:rsidRDefault="006B78C8" w:rsidP="006F4A4C">
            <w:pPr>
              <w:numPr>
                <w:ilvl w:val="0"/>
                <w:numId w:val="68"/>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5B07F3"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la concessione deve essere conforme al regolamento citando gli articoli che la prevedono.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I provvedimenti concessivi dei beni devono essere sempre formalmente assunti nel rispetto delle norme regolamentari e la gestione deve risultare da apposito registro all’uopo istituito.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24"/>
                <w:szCs w:val="24"/>
                <w:lang w:val="it-IT"/>
              </w:rPr>
            </w:pPr>
            <w:r w:rsidRPr="0043644F">
              <w:rPr>
                <w:rFonts w:ascii="Arial" w:hAnsi="Arial" w:cs="Arial"/>
                <w:b/>
                <w:bCs/>
                <w:sz w:val="24"/>
                <w:szCs w:val="24"/>
                <w:lang w:val="it-IT"/>
              </w:rPr>
              <w:lastRenderedPageBreak/>
              <w:t>Sc</w:t>
            </w:r>
            <w:r w:rsidRPr="0043644F">
              <w:rPr>
                <w:rFonts w:ascii="Arial" w:hAnsi="Arial" w:cs="Arial"/>
                <w:b/>
                <w:bCs/>
                <w:spacing w:val="-1"/>
                <w:sz w:val="24"/>
                <w:szCs w:val="24"/>
                <w:lang w:val="it-IT"/>
              </w:rPr>
              <w:t>h</w:t>
            </w:r>
            <w:r w:rsidRPr="0043644F">
              <w:rPr>
                <w:rFonts w:ascii="Arial" w:hAnsi="Arial" w:cs="Arial"/>
                <w:b/>
                <w:bCs/>
                <w:sz w:val="24"/>
                <w:szCs w:val="24"/>
                <w:lang w:val="it-IT"/>
              </w:rPr>
              <w:t>e</w:t>
            </w:r>
            <w:r w:rsidRPr="0043644F">
              <w:rPr>
                <w:rFonts w:ascii="Arial" w:hAnsi="Arial" w:cs="Arial"/>
                <w:b/>
                <w:bCs/>
                <w:spacing w:val="-1"/>
                <w:sz w:val="24"/>
                <w:szCs w:val="24"/>
                <w:lang w:val="it-IT"/>
              </w:rPr>
              <w:t>d</w:t>
            </w:r>
            <w:r w:rsidRPr="0043644F">
              <w:rPr>
                <w:rFonts w:ascii="Arial" w:hAnsi="Arial" w:cs="Arial"/>
                <w:b/>
                <w:bCs/>
                <w:sz w:val="24"/>
                <w:szCs w:val="24"/>
                <w:lang w:val="it-IT"/>
              </w:rPr>
              <w:t>a</w:t>
            </w:r>
            <w:r w:rsidRPr="0043644F">
              <w:rPr>
                <w:rFonts w:ascii="Arial" w:hAnsi="Arial" w:cs="Arial"/>
                <w:b/>
                <w:bCs/>
                <w:spacing w:val="1"/>
                <w:sz w:val="24"/>
                <w:szCs w:val="24"/>
                <w:lang w:val="it-IT"/>
              </w:rPr>
              <w:t xml:space="preserve"> n. </w:t>
            </w:r>
            <w:r w:rsidRPr="0043644F">
              <w:rPr>
                <w:rFonts w:ascii="Arial" w:hAnsi="Arial" w:cs="Arial"/>
                <w:b/>
                <w:bCs/>
                <w:sz w:val="24"/>
                <w:szCs w:val="24"/>
                <w:lang w:val="it-IT"/>
              </w:rPr>
              <w:t>18-bis – Area E</w:t>
            </w:r>
          </w:p>
        </w:tc>
      </w:tr>
      <w:tr w:rsidR="0043644F" w:rsidRPr="005B07F3" w:rsidTr="0043644F">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jc w:val="center"/>
              <w:rPr>
                <w:rFonts w:ascii="Arial" w:hAnsi="Arial" w:cs="Arial"/>
                <w:b/>
                <w:spacing w:val="-1"/>
                <w:lang w:val="it-IT"/>
              </w:rPr>
            </w:pPr>
            <w:r w:rsidRPr="0043644F">
              <w:rPr>
                <w:rFonts w:ascii="Arial" w:hAnsi="Arial" w:cs="Arial"/>
                <w:b/>
                <w:spacing w:val="-1"/>
                <w:lang w:val="it-IT"/>
              </w:rPr>
              <w:t>PROVVEDIMENTI RESIDUALI</w:t>
            </w:r>
          </w:p>
          <w:p w:rsidR="0043644F" w:rsidRPr="0043644F" w:rsidRDefault="0043644F" w:rsidP="0043644F">
            <w:pPr>
              <w:jc w:val="center"/>
              <w:rPr>
                <w:rFonts w:ascii="Arial" w:hAnsi="Arial" w:cs="Arial"/>
                <w:b/>
                <w:sz w:val="24"/>
                <w:szCs w:val="24"/>
                <w:lang w:val="it-IT"/>
              </w:rPr>
            </w:pPr>
            <w:r w:rsidRPr="0043644F">
              <w:rPr>
                <w:rFonts w:ascii="Arial" w:hAnsi="Arial" w:cs="Arial"/>
                <w:b/>
                <w:spacing w:val="-1"/>
                <w:sz w:val="24"/>
                <w:szCs w:val="24"/>
                <w:lang w:val="it-IT"/>
              </w:rPr>
              <w:t>GESTIONE DELLE ENTRATE E DELLE SPESE</w:t>
            </w:r>
          </w:p>
        </w:tc>
      </w:tr>
      <w:tr w:rsidR="0043644F" w:rsidRPr="005B07F3" w:rsidTr="0043644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rFonts w:ascii="Arial" w:hAnsi="Arial" w:cs="Arial"/>
                <w:sz w:val="24"/>
                <w:szCs w:val="24"/>
                <w:lang w:val="it-IT"/>
              </w:rPr>
            </w:pPr>
          </w:p>
          <w:p w:rsidR="0043644F" w:rsidRPr="0043644F" w:rsidRDefault="0043644F" w:rsidP="006F4A4C">
            <w:pPr>
              <w:numPr>
                <w:ilvl w:val="0"/>
                <w:numId w:val="70"/>
              </w:numPr>
              <w:contextualSpacing/>
              <w:jc w:val="center"/>
              <w:rPr>
                <w:rFonts w:ascii="Arial" w:hAnsi="Arial" w:cs="Arial"/>
                <w:sz w:val="24"/>
                <w:szCs w:val="24"/>
                <w:lang w:val="it-IT"/>
              </w:rPr>
            </w:pPr>
            <w:r w:rsidRPr="0043644F">
              <w:rPr>
                <w:rFonts w:ascii="Arial" w:hAnsi="Arial" w:cs="Arial"/>
                <w:b/>
                <w:sz w:val="24"/>
                <w:szCs w:val="24"/>
                <w:lang w:val="it-IT"/>
              </w:rPr>
              <w:t>Individuazione del rischio</w:t>
            </w:r>
          </w:p>
          <w:p w:rsidR="0043644F" w:rsidRPr="0043644F" w:rsidRDefault="0043644F" w:rsidP="006F4A4C">
            <w:pPr>
              <w:numPr>
                <w:ilvl w:val="0"/>
                <w:numId w:val="71"/>
              </w:numPr>
              <w:contextualSpacing/>
              <w:rPr>
                <w:lang w:val="it-IT"/>
              </w:rPr>
            </w:pPr>
            <w:r w:rsidRPr="0043644F">
              <w:rPr>
                <w:lang w:val="it-IT"/>
              </w:rPr>
              <w:t>Poca attenzione nell’acquisizione delle entrate. Difficoltà ad attivare le procedure coattive.</w:t>
            </w:r>
          </w:p>
          <w:p w:rsidR="0043644F" w:rsidRPr="0043644F" w:rsidRDefault="0043644F" w:rsidP="006F4A4C">
            <w:pPr>
              <w:numPr>
                <w:ilvl w:val="0"/>
                <w:numId w:val="71"/>
              </w:numPr>
              <w:contextualSpacing/>
              <w:rPr>
                <w:lang w:val="it-IT"/>
              </w:rPr>
            </w:pPr>
            <w:r w:rsidRPr="0043644F">
              <w:rPr>
                <w:lang w:val="it-IT"/>
              </w:rPr>
              <w:t>Mancata programmazione delle spese e mancanza di criteri finalizzati all’erogazione.</w:t>
            </w:r>
          </w:p>
          <w:p w:rsidR="0043644F" w:rsidRPr="0043644F" w:rsidRDefault="0043644F" w:rsidP="0043644F">
            <w:pPr>
              <w:contextualSpacing/>
              <w:rPr>
                <w:lang w:val="it-IT"/>
              </w:rPr>
            </w:pPr>
          </w:p>
        </w:tc>
      </w:tr>
      <w:tr w:rsidR="0043644F" w:rsidRPr="0043644F" w:rsidTr="0043644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sz w:val="11"/>
                <w:szCs w:val="11"/>
                <w:lang w:val="it-IT"/>
              </w:rPr>
            </w:pPr>
          </w:p>
          <w:p w:rsidR="0043644F" w:rsidRPr="0043644F" w:rsidRDefault="0043644F" w:rsidP="00AF3762">
            <w:pPr>
              <w:jc w:val="center"/>
              <w:rPr>
                <w:rFonts w:ascii="Arial" w:hAnsi="Arial" w:cs="Arial"/>
                <w:sz w:val="24"/>
                <w:szCs w:val="24"/>
                <w:lang w:val="it-IT"/>
              </w:rPr>
            </w:pPr>
            <w:r w:rsidRPr="0043644F">
              <w:rPr>
                <w:rFonts w:ascii="Arial" w:hAnsi="Arial" w:cs="Arial"/>
                <w:b/>
                <w:bCs/>
                <w:sz w:val="24"/>
                <w:szCs w:val="24"/>
                <w:lang w:val="it-IT"/>
              </w:rPr>
              <w:t>2. Val</w:t>
            </w:r>
            <w:r w:rsidRPr="0043644F">
              <w:rPr>
                <w:rFonts w:ascii="Arial" w:hAnsi="Arial" w:cs="Arial"/>
                <w:b/>
                <w:bCs/>
                <w:spacing w:val="-1"/>
                <w:sz w:val="24"/>
                <w:szCs w:val="24"/>
                <w:lang w:val="it-IT"/>
              </w:rPr>
              <w:t>ut</w:t>
            </w:r>
            <w:r w:rsidRPr="0043644F">
              <w:rPr>
                <w:rFonts w:ascii="Arial" w:hAnsi="Arial" w:cs="Arial"/>
                <w:b/>
                <w:bCs/>
                <w:spacing w:val="1"/>
                <w:sz w:val="24"/>
                <w:szCs w:val="24"/>
                <w:lang w:val="it-IT"/>
              </w:rPr>
              <w:t>a</w:t>
            </w:r>
            <w:r w:rsidRPr="0043644F">
              <w:rPr>
                <w:rFonts w:ascii="Arial" w:hAnsi="Arial" w:cs="Arial"/>
                <w:b/>
                <w:bCs/>
                <w:sz w:val="24"/>
                <w:szCs w:val="24"/>
                <w:lang w:val="it-IT"/>
              </w:rPr>
              <w:t>zi</w:t>
            </w:r>
            <w:r w:rsidRPr="0043644F">
              <w:rPr>
                <w:rFonts w:ascii="Arial" w:hAnsi="Arial" w:cs="Arial"/>
                <w:b/>
                <w:bCs/>
                <w:spacing w:val="-1"/>
                <w:sz w:val="24"/>
                <w:szCs w:val="24"/>
                <w:lang w:val="it-IT"/>
              </w:rPr>
              <w:t>on</w:t>
            </w:r>
            <w:r w:rsidRPr="0043644F">
              <w:rPr>
                <w:rFonts w:ascii="Arial" w:hAnsi="Arial" w:cs="Arial"/>
                <w:b/>
                <w:bCs/>
                <w:sz w:val="24"/>
                <w:szCs w:val="24"/>
                <w:lang w:val="it-IT"/>
              </w:rPr>
              <w:t>e</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d</w:t>
            </w:r>
            <w:r w:rsidRPr="0043644F">
              <w:rPr>
                <w:rFonts w:ascii="Arial" w:hAnsi="Arial" w:cs="Arial"/>
                <w:b/>
                <w:bCs/>
                <w:sz w:val="24"/>
                <w:szCs w:val="24"/>
                <w:lang w:val="it-IT"/>
              </w:rPr>
              <w:t>ella</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p</w:t>
            </w:r>
            <w:r w:rsidRPr="0043644F">
              <w:rPr>
                <w:rFonts w:ascii="Arial" w:hAnsi="Arial" w:cs="Arial"/>
                <w:b/>
                <w:bCs/>
                <w:sz w:val="24"/>
                <w:szCs w:val="24"/>
                <w:lang w:val="it-IT"/>
              </w:rPr>
              <w:t>r</w:t>
            </w:r>
            <w:r w:rsidRPr="0043644F">
              <w:rPr>
                <w:rFonts w:ascii="Arial" w:hAnsi="Arial" w:cs="Arial"/>
                <w:b/>
                <w:bCs/>
                <w:spacing w:val="-1"/>
                <w:sz w:val="24"/>
                <w:szCs w:val="24"/>
                <w:lang w:val="it-IT"/>
              </w:rPr>
              <w:t>ob</w:t>
            </w:r>
            <w:r w:rsidRPr="0043644F">
              <w:rPr>
                <w:rFonts w:ascii="Arial" w:hAnsi="Arial" w:cs="Arial"/>
                <w:b/>
                <w:bCs/>
                <w:sz w:val="24"/>
                <w:szCs w:val="24"/>
                <w:lang w:val="it-IT"/>
              </w:rPr>
              <w:t>a</w:t>
            </w:r>
            <w:r w:rsidRPr="0043644F">
              <w:rPr>
                <w:rFonts w:ascii="Arial" w:hAnsi="Arial" w:cs="Arial"/>
                <w:b/>
                <w:bCs/>
                <w:spacing w:val="-1"/>
                <w:sz w:val="24"/>
                <w:szCs w:val="24"/>
                <w:lang w:val="it-IT"/>
              </w:rPr>
              <w:t>b</w:t>
            </w:r>
            <w:r w:rsidRPr="0043644F">
              <w:rPr>
                <w:rFonts w:ascii="Arial" w:hAnsi="Arial" w:cs="Arial"/>
                <w:b/>
                <w:bCs/>
                <w:sz w:val="24"/>
                <w:szCs w:val="24"/>
                <w:lang w:val="it-IT"/>
              </w:rPr>
              <w:t>ili</w:t>
            </w:r>
            <w:r w:rsidRPr="0043644F">
              <w:rPr>
                <w:rFonts w:ascii="Arial" w:hAnsi="Arial" w:cs="Arial"/>
                <w:b/>
                <w:bCs/>
                <w:spacing w:val="-1"/>
                <w:sz w:val="24"/>
                <w:szCs w:val="24"/>
                <w:lang w:val="it-IT"/>
              </w:rPr>
              <w:t>t</w:t>
            </w:r>
            <w:r w:rsidRPr="0043644F">
              <w:rPr>
                <w:rFonts w:ascii="Arial" w:hAnsi="Arial" w:cs="Arial"/>
                <w:b/>
                <w:bCs/>
                <w:sz w:val="24"/>
                <w:szCs w:val="24"/>
                <w:lang w:val="it-IT"/>
              </w:rPr>
              <w:t>à</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rPr>
                <w:rFonts w:ascii="Arial" w:hAnsi="Arial" w:cs="Arial"/>
                <w:sz w:val="16"/>
                <w:szCs w:val="16"/>
                <w:lang w:val="it-IT"/>
              </w:rPr>
            </w:pPr>
            <w:r w:rsidRPr="0043644F">
              <w:rPr>
                <w:rFonts w:ascii="Arial" w:hAnsi="Arial" w:cs="Arial"/>
                <w:b/>
                <w:bCs/>
                <w:sz w:val="16"/>
                <w:szCs w:val="16"/>
                <w:lang w:val="it-IT"/>
              </w:rPr>
              <w:t>Pun</w:t>
            </w:r>
            <w:r w:rsidRPr="0043644F">
              <w:rPr>
                <w:rFonts w:ascii="Arial" w:hAnsi="Arial" w:cs="Arial"/>
                <w:b/>
                <w:bCs/>
                <w:spacing w:val="-1"/>
                <w:sz w:val="16"/>
                <w:szCs w:val="16"/>
                <w:lang w:val="it-IT"/>
              </w:rPr>
              <w:t>te</w:t>
            </w:r>
            <w:r w:rsidRPr="0043644F">
              <w:rPr>
                <w:rFonts w:ascii="Arial" w:hAnsi="Arial" w:cs="Arial"/>
                <w:b/>
                <w:bCs/>
                <w:sz w:val="16"/>
                <w:szCs w:val="16"/>
                <w:lang w:val="it-IT"/>
              </w:rPr>
              <w:t>ggi</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w:t>
            </w:r>
            <w:r w:rsidRPr="0043644F">
              <w:rPr>
                <w:rFonts w:ascii="Arial" w:hAnsi="Arial" w:cs="Arial"/>
                <w:b/>
                <w:bCs/>
                <w:sz w:val="16"/>
                <w:szCs w:val="16"/>
                <w:lang w:val="it-IT"/>
              </w:rPr>
              <w:t>io</w:t>
            </w:r>
            <w:r w:rsidRPr="0043644F">
              <w:rPr>
                <w:rFonts w:ascii="Arial" w:hAnsi="Arial" w:cs="Arial"/>
                <w:b/>
                <w:bCs/>
                <w:spacing w:val="1"/>
                <w:sz w:val="16"/>
                <w:szCs w:val="16"/>
                <w:lang w:val="it-IT"/>
              </w:rPr>
              <w:t xml:space="preserve"> </w:t>
            </w:r>
            <w:r w:rsidRPr="0043644F">
              <w:rPr>
                <w:rFonts w:ascii="Arial" w:hAnsi="Arial" w:cs="Arial"/>
                <w:b/>
                <w:bCs/>
                <w:spacing w:val="-1"/>
                <w:sz w:val="16"/>
                <w:szCs w:val="16"/>
                <w:lang w:val="it-IT"/>
              </w:rPr>
              <w:t>1</w:t>
            </w:r>
            <w:r w:rsidRPr="0043644F">
              <w:rPr>
                <w:rFonts w:ascii="Arial" w:hAnsi="Arial" w:cs="Arial"/>
                <w:b/>
                <w:bCs/>
                <w:sz w:val="16"/>
                <w:szCs w:val="16"/>
                <w:lang w:val="it-IT"/>
              </w:rPr>
              <w:t>:</w:t>
            </w:r>
            <w:r w:rsidRPr="0043644F">
              <w:rPr>
                <w:rFonts w:ascii="Arial" w:hAnsi="Arial" w:cs="Arial"/>
                <w:b/>
                <w:bCs/>
                <w:spacing w:val="2"/>
                <w:sz w:val="16"/>
                <w:szCs w:val="16"/>
                <w:lang w:val="it-IT"/>
              </w:rPr>
              <w:t xml:space="preserve"> </w:t>
            </w:r>
            <w:r w:rsidRPr="0043644F">
              <w:rPr>
                <w:rFonts w:ascii="Arial" w:hAnsi="Arial" w:cs="Arial"/>
                <w:b/>
                <w:bCs/>
                <w:sz w:val="16"/>
                <w:szCs w:val="16"/>
                <w:lang w:val="it-IT"/>
              </w:rPr>
              <w:t>di</w:t>
            </w:r>
            <w:r w:rsidRPr="0043644F">
              <w:rPr>
                <w:rFonts w:ascii="Arial" w:hAnsi="Arial" w:cs="Arial"/>
                <w:b/>
                <w:bCs/>
                <w:spacing w:val="-1"/>
                <w:sz w:val="16"/>
                <w:szCs w:val="16"/>
                <w:lang w:val="it-IT"/>
              </w:rPr>
              <w:t>scre</w:t>
            </w:r>
            <w:r w:rsidRPr="0043644F">
              <w:rPr>
                <w:rFonts w:ascii="Arial" w:hAnsi="Arial" w:cs="Arial"/>
                <w:b/>
                <w:bCs/>
                <w:spacing w:val="1"/>
                <w:sz w:val="16"/>
                <w:szCs w:val="16"/>
                <w:lang w:val="it-IT"/>
              </w:rPr>
              <w:t>z</w:t>
            </w:r>
            <w:r w:rsidRPr="0043644F">
              <w:rPr>
                <w:rFonts w:ascii="Arial" w:hAnsi="Arial" w:cs="Arial"/>
                <w:b/>
                <w:bCs/>
                <w:sz w:val="16"/>
                <w:szCs w:val="16"/>
                <w:lang w:val="it-IT"/>
              </w:rPr>
              <w:t>ion</w:t>
            </w:r>
            <w:r w:rsidRPr="0043644F">
              <w:rPr>
                <w:rFonts w:ascii="Arial" w:hAnsi="Arial" w:cs="Arial"/>
                <w:b/>
                <w:bCs/>
                <w:spacing w:val="-1"/>
                <w:sz w:val="16"/>
                <w:szCs w:val="16"/>
                <w:lang w:val="it-IT"/>
              </w:rPr>
              <w:t>a</w:t>
            </w:r>
            <w:r w:rsidRPr="0043644F">
              <w:rPr>
                <w:rFonts w:ascii="Arial" w:hAnsi="Arial" w:cs="Arial"/>
                <w:b/>
                <w:bCs/>
                <w:sz w:val="16"/>
                <w:szCs w:val="16"/>
                <w:lang w:val="it-IT"/>
              </w:rPr>
              <w:t>li</w:t>
            </w:r>
            <w:r w:rsidRPr="0043644F">
              <w:rPr>
                <w:rFonts w:ascii="Arial" w:hAnsi="Arial" w:cs="Arial"/>
                <w:b/>
                <w:bCs/>
                <w:spacing w:val="-1"/>
                <w:sz w:val="16"/>
                <w:szCs w:val="16"/>
                <w:lang w:val="it-IT"/>
              </w:rPr>
              <w:t>t</w:t>
            </w:r>
            <w:r w:rsidRPr="0043644F">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Il</w:t>
            </w:r>
            <w:r w:rsidRPr="0043644F">
              <w:rPr>
                <w:rFonts w:ascii="Arial" w:hAnsi="Arial" w:cs="Arial"/>
                <w:spacing w:val="1"/>
                <w:sz w:val="16"/>
                <w:szCs w:val="16"/>
              </w:rPr>
              <w:t xml:space="preserve"> </w:t>
            </w:r>
            <w:r w:rsidRPr="0043644F">
              <w:rPr>
                <w:rFonts w:ascii="Arial" w:hAnsi="Arial" w:cs="Arial"/>
                <w:spacing w:val="-1"/>
                <w:sz w:val="16"/>
                <w:szCs w:val="16"/>
              </w:rPr>
              <w:t>pro</w:t>
            </w:r>
            <w:r w:rsidRPr="0043644F">
              <w:rPr>
                <w:rFonts w:ascii="Arial" w:hAnsi="Arial" w:cs="Arial"/>
                <w:spacing w:val="1"/>
                <w:sz w:val="16"/>
                <w:szCs w:val="16"/>
              </w:rPr>
              <w:t>c</w:t>
            </w:r>
            <w:r w:rsidRPr="0043644F">
              <w:rPr>
                <w:rFonts w:ascii="Arial" w:hAnsi="Arial" w:cs="Arial"/>
                <w:spacing w:val="-1"/>
                <w:sz w:val="16"/>
                <w:szCs w:val="16"/>
              </w:rPr>
              <w:t>e</w:t>
            </w:r>
            <w:r w:rsidRPr="0043644F">
              <w:rPr>
                <w:rFonts w:ascii="Arial" w:hAnsi="Arial" w:cs="Arial"/>
                <w:spacing w:val="1"/>
                <w:sz w:val="16"/>
                <w:szCs w:val="16"/>
              </w:rPr>
              <w:t>ss</w:t>
            </w:r>
            <w:r w:rsidRPr="0043644F">
              <w:rPr>
                <w:rFonts w:ascii="Arial" w:hAnsi="Arial" w:cs="Arial"/>
                <w:sz w:val="16"/>
                <w:szCs w:val="16"/>
              </w:rPr>
              <w:t xml:space="preserve">o è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w:t>
            </w:r>
            <w:r w:rsidRPr="0043644F">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è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u</w:t>
            </w:r>
            <w:r w:rsidRPr="0043644F">
              <w:rPr>
                <w:rFonts w:ascii="Arial" w:hAnsi="Arial" w:cs="Arial"/>
                <w:sz w:val="16"/>
                <w:szCs w:val="16"/>
                <w:lang w:val="it-IT"/>
              </w:rPr>
              <w:t xml:space="preserve">tto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line="120" w:lineRule="exact"/>
              <w:rPr>
                <w:sz w:val="12"/>
                <w:szCs w:val="12"/>
                <w:lang w:val="it-IT"/>
              </w:rPr>
            </w:pPr>
          </w:p>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 xml:space="preserve">e e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E'</w:t>
            </w:r>
            <w:r w:rsidRPr="0043644F">
              <w:rPr>
                <w:rFonts w:ascii="Arial" w:hAnsi="Arial" w:cs="Arial"/>
                <w:spacing w:val="1"/>
                <w:sz w:val="16"/>
                <w:szCs w:val="16"/>
              </w:rPr>
              <w:t xml:space="preserve"> </w:t>
            </w:r>
            <w:r w:rsidRPr="0043644F">
              <w:rPr>
                <w:rFonts w:ascii="Arial" w:hAnsi="Arial" w:cs="Arial"/>
                <w:spacing w:val="-1"/>
                <w:sz w:val="16"/>
                <w:szCs w:val="16"/>
              </w:rPr>
              <w:t>a</w:t>
            </w:r>
            <w:r w:rsidRPr="0043644F">
              <w:rPr>
                <w:rFonts w:ascii="Arial" w:hAnsi="Arial" w:cs="Arial"/>
                <w:sz w:val="16"/>
                <w:szCs w:val="16"/>
              </w:rPr>
              <w:t>lt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 xml:space="preserve">te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r</w:t>
            </w:r>
            <w:r w:rsidRPr="0043644F">
              <w:rPr>
                <w:rFonts w:ascii="Arial" w:hAnsi="Arial" w:cs="Arial"/>
                <w:b/>
                <w:bCs/>
                <w:sz w:val="16"/>
                <w:szCs w:val="16"/>
              </w:rPr>
              <w:t>il</w:t>
            </w:r>
            <w:r w:rsidRPr="0043644F">
              <w:rPr>
                <w:rFonts w:ascii="Arial" w:hAnsi="Arial" w:cs="Arial"/>
                <w:b/>
                <w:bCs/>
                <w:spacing w:val="-1"/>
                <w:sz w:val="16"/>
                <w:szCs w:val="16"/>
              </w:rPr>
              <w:t>eva</w:t>
            </w:r>
            <w:r w:rsidRPr="0043644F">
              <w:rPr>
                <w:rFonts w:ascii="Arial" w:hAnsi="Arial" w:cs="Arial"/>
                <w:b/>
                <w:bCs/>
                <w:sz w:val="16"/>
                <w:szCs w:val="16"/>
              </w:rPr>
              <w:t>n</w:t>
            </w:r>
            <w:r w:rsidRPr="0043644F">
              <w:rPr>
                <w:rFonts w:ascii="Arial" w:hAnsi="Arial" w:cs="Arial"/>
                <w:b/>
                <w:bCs/>
                <w:spacing w:val="1"/>
                <w:sz w:val="16"/>
                <w:szCs w:val="16"/>
              </w:rPr>
              <w:t>z</w:t>
            </w:r>
            <w:r w:rsidRPr="0043644F">
              <w:rPr>
                <w:rFonts w:ascii="Arial" w:hAnsi="Arial" w:cs="Arial"/>
                <w:b/>
                <w:bCs/>
                <w:sz w:val="16"/>
                <w:szCs w:val="16"/>
              </w:rPr>
              <w:t xml:space="preserve">a </w:t>
            </w:r>
            <w:r w:rsidRPr="0043644F">
              <w:rPr>
                <w:rFonts w:ascii="Arial" w:hAnsi="Arial" w:cs="Arial"/>
                <w:b/>
                <w:bCs/>
                <w:spacing w:val="-1"/>
                <w:sz w:val="16"/>
                <w:szCs w:val="16"/>
              </w:rPr>
              <w:t>ester</w:t>
            </w:r>
            <w:r w:rsidRPr="0043644F">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produ</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h</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pacing w:val="1"/>
                <w:sz w:val="16"/>
                <w:szCs w:val="16"/>
                <w:lang w:val="it-IT"/>
              </w:rPr>
              <w:t>s</w:t>
            </w:r>
            <w:r w:rsidRPr="0043644F">
              <w:rPr>
                <w:rFonts w:ascii="Arial" w:hAnsi="Arial" w:cs="Arial"/>
                <w:sz w:val="16"/>
                <w:szCs w:val="16"/>
                <w:lang w:val="it-IT"/>
              </w:rPr>
              <w:t>ti</w:t>
            </w:r>
            <w:r w:rsidRPr="0043644F">
              <w:rPr>
                <w:rFonts w:ascii="Arial" w:hAnsi="Arial" w:cs="Arial"/>
                <w:spacing w:val="-1"/>
                <w:sz w:val="16"/>
                <w:szCs w:val="16"/>
                <w:lang w:val="it-IT"/>
              </w:rPr>
              <w:t>na</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io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io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u</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w:t>
            </w:r>
            <w:r w:rsidRPr="0043644F">
              <w:rPr>
                <w:rFonts w:ascii="Arial" w:hAnsi="Arial" w:cs="Arial"/>
                <w:b/>
                <w:bCs/>
                <w:spacing w:val="1"/>
                <w:sz w:val="16"/>
                <w:szCs w:val="16"/>
              </w:rPr>
              <w:t>m</w:t>
            </w:r>
            <w:r w:rsidRPr="0043644F">
              <w:rPr>
                <w:rFonts w:ascii="Arial" w:hAnsi="Arial" w:cs="Arial"/>
                <w:b/>
                <w:bCs/>
                <w:sz w:val="16"/>
                <w:szCs w:val="16"/>
              </w:rPr>
              <w:t>pl</w:t>
            </w:r>
            <w:r w:rsidRPr="0043644F">
              <w:rPr>
                <w:rFonts w:ascii="Arial" w:hAnsi="Arial" w:cs="Arial"/>
                <w:b/>
                <w:bCs/>
                <w:spacing w:val="-1"/>
                <w:sz w:val="16"/>
                <w:szCs w:val="16"/>
              </w:rPr>
              <w:t>ess</w:t>
            </w:r>
            <w:r w:rsidRPr="0043644F">
              <w:rPr>
                <w:rFonts w:ascii="Arial" w:hAnsi="Arial" w:cs="Arial"/>
                <w:b/>
                <w:bCs/>
                <w:sz w:val="16"/>
                <w:szCs w:val="16"/>
              </w:rPr>
              <w:t>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80"/>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 xml:space="preserve">tta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sc</w:t>
            </w:r>
            <w:r w:rsidRPr="0043644F">
              <w:rPr>
                <w:rFonts w:ascii="Arial" w:hAnsi="Arial" w:cs="Arial"/>
                <w:sz w:val="16"/>
                <w:szCs w:val="16"/>
                <w:lang w:val="it-IT"/>
              </w:rPr>
              <w:t>l</w:t>
            </w:r>
            <w:r w:rsidRPr="0043644F">
              <w:rPr>
                <w:rFonts w:ascii="Arial" w:hAnsi="Arial" w:cs="Arial"/>
                <w:spacing w:val="-1"/>
                <w:sz w:val="16"/>
                <w:szCs w:val="16"/>
                <w:lang w:val="it-IT"/>
              </w:rPr>
              <w:t>u</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lli) in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pacing w:val="1"/>
                <w:sz w:val="16"/>
                <w:szCs w:val="16"/>
                <w:lang w:val="it-IT"/>
              </w:rPr>
              <w:t>cc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 xml:space="preserve">e </w:t>
            </w:r>
            <w:r w:rsidRPr="0043644F">
              <w:rPr>
                <w:rFonts w:ascii="Arial" w:hAnsi="Arial" w:cs="Arial"/>
                <w:spacing w:val="-1"/>
                <w:sz w:val="16"/>
                <w:szCs w:val="16"/>
                <w:lang w:val="it-IT"/>
              </w:rPr>
              <w:t>pe</w:t>
            </w:r>
            <w:r w:rsidRPr="0043644F">
              <w:rPr>
                <w:rFonts w:ascii="Arial" w:hAnsi="Arial" w:cs="Arial"/>
                <w:sz w:val="16"/>
                <w:szCs w:val="16"/>
                <w:lang w:val="it-IT"/>
              </w:rPr>
              <w:t>r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pacing w:val="-1"/>
                <w:sz w:val="16"/>
                <w:szCs w:val="16"/>
                <w:lang w:val="it-IT"/>
              </w:rPr>
              <w:t>egu</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la PA</w:t>
            </w:r>
            <w:r w:rsidRPr="0043644F">
              <w:rPr>
                <w:rFonts w:ascii="Arial" w:hAnsi="Arial" w:cs="Arial"/>
                <w:spacing w:val="1"/>
                <w:sz w:val="16"/>
                <w:szCs w:val="16"/>
                <w:lang w:val="it-IT"/>
              </w:rPr>
              <w:t xml:space="preserve"> </w:t>
            </w:r>
            <w:r w:rsidRPr="0043644F">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va</w:t>
            </w:r>
            <w:r w:rsidRPr="0043644F">
              <w:rPr>
                <w:rFonts w:ascii="Arial" w:hAnsi="Arial" w:cs="Arial"/>
                <w:b/>
                <w:bCs/>
                <w:sz w:val="16"/>
                <w:szCs w:val="16"/>
              </w:rPr>
              <w:t>lo</w:t>
            </w:r>
            <w:r w:rsidRPr="0043644F">
              <w:rPr>
                <w:rFonts w:ascii="Arial" w:hAnsi="Arial" w:cs="Arial"/>
                <w:b/>
                <w:bCs/>
                <w:spacing w:val="-1"/>
                <w:sz w:val="16"/>
                <w:szCs w:val="16"/>
              </w:rPr>
              <w:t>r</w:t>
            </w:r>
            <w:r w:rsidRPr="0043644F">
              <w:rPr>
                <w:rFonts w:ascii="Arial" w:hAnsi="Arial" w:cs="Arial"/>
                <w:b/>
                <w:bCs/>
                <w:sz w:val="16"/>
                <w:szCs w:val="16"/>
              </w:rPr>
              <w:t xml:space="preserve">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Qua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è l'i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 xml:space="preserve">tto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H</w:t>
            </w:r>
            <w:r w:rsidRPr="0043644F">
              <w:rPr>
                <w:rFonts w:ascii="Arial" w:hAnsi="Arial" w:cs="Arial"/>
                <w:sz w:val="16"/>
                <w:szCs w:val="16"/>
              </w:rPr>
              <w:t xml:space="preserve">a </w:t>
            </w:r>
            <w:r w:rsidRPr="0043644F">
              <w:rPr>
                <w:rFonts w:ascii="Arial" w:hAnsi="Arial" w:cs="Arial"/>
                <w:spacing w:val="-1"/>
                <w:sz w:val="16"/>
                <w:szCs w:val="16"/>
              </w:rPr>
              <w:t>r</w:t>
            </w:r>
            <w:r w:rsidRPr="0043644F">
              <w:rPr>
                <w:rFonts w:ascii="Arial" w:hAnsi="Arial" w:cs="Arial"/>
                <w:sz w:val="16"/>
                <w:szCs w:val="16"/>
              </w:rPr>
              <w:t>il</w:t>
            </w:r>
            <w:r w:rsidRPr="0043644F">
              <w:rPr>
                <w:rFonts w:ascii="Arial" w:hAnsi="Arial" w:cs="Arial"/>
                <w:spacing w:val="-1"/>
                <w:sz w:val="16"/>
                <w:szCs w:val="16"/>
              </w:rPr>
              <w:t>e</w:t>
            </w:r>
            <w:r w:rsidRPr="0043644F">
              <w:rPr>
                <w:rFonts w:ascii="Arial" w:hAnsi="Arial" w:cs="Arial"/>
                <w:spacing w:val="-2"/>
                <w:sz w:val="16"/>
                <w:szCs w:val="16"/>
              </w:rPr>
              <w:t>v</w:t>
            </w:r>
            <w:r w:rsidRPr="0043644F">
              <w:rPr>
                <w:rFonts w:ascii="Arial" w:hAnsi="Arial" w:cs="Arial"/>
                <w:spacing w:val="-1"/>
                <w:sz w:val="16"/>
                <w:szCs w:val="16"/>
              </w:rPr>
              <w:t>an</w:t>
            </w:r>
            <w:r w:rsidRPr="0043644F">
              <w:rPr>
                <w:rFonts w:ascii="Arial" w:hAnsi="Arial" w:cs="Arial"/>
                <w:spacing w:val="-2"/>
                <w:sz w:val="16"/>
                <w:szCs w:val="16"/>
              </w:rPr>
              <w:t>z</w:t>
            </w:r>
            <w:r w:rsidRPr="0043644F">
              <w:rPr>
                <w:rFonts w:ascii="Arial" w:hAnsi="Arial" w:cs="Arial"/>
                <w:sz w:val="16"/>
                <w:szCs w:val="16"/>
              </w:rPr>
              <w:t xml:space="preserve">a </w:t>
            </w:r>
            <w:r w:rsidRPr="0043644F">
              <w:rPr>
                <w:rFonts w:ascii="Arial" w:hAnsi="Arial" w:cs="Arial"/>
                <w:spacing w:val="-1"/>
                <w:sz w:val="16"/>
                <w:szCs w:val="16"/>
              </w:rPr>
              <w:t>e</w:t>
            </w:r>
            <w:r w:rsidRPr="0043644F">
              <w:rPr>
                <w:rFonts w:ascii="Arial" w:hAnsi="Arial" w:cs="Arial"/>
                <w:spacing w:val="1"/>
                <w:sz w:val="16"/>
                <w:szCs w:val="16"/>
              </w:rPr>
              <w:t>sc</w:t>
            </w:r>
            <w:r w:rsidRPr="0043644F">
              <w:rPr>
                <w:rFonts w:ascii="Arial" w:hAnsi="Arial" w:cs="Arial"/>
                <w:sz w:val="16"/>
                <w:szCs w:val="16"/>
              </w:rPr>
              <w:t>l</w:t>
            </w:r>
            <w:r w:rsidRPr="0043644F">
              <w:rPr>
                <w:rFonts w:ascii="Arial" w:hAnsi="Arial" w:cs="Arial"/>
                <w:spacing w:val="-1"/>
                <w:sz w:val="16"/>
                <w:szCs w:val="16"/>
              </w:rPr>
              <w:t>u</w:t>
            </w:r>
            <w:r w:rsidRPr="0043644F">
              <w:rPr>
                <w:rFonts w:ascii="Arial" w:hAnsi="Arial" w:cs="Arial"/>
                <w:spacing w:val="1"/>
                <w:sz w:val="16"/>
                <w:szCs w:val="16"/>
              </w:rPr>
              <w:t>s</w:t>
            </w:r>
            <w:r w:rsidRPr="0043644F">
              <w:rPr>
                <w:rFonts w:ascii="Arial" w:hAnsi="Arial" w:cs="Arial"/>
                <w:sz w:val="16"/>
                <w:szCs w:val="16"/>
              </w:rPr>
              <w:t>i</w:t>
            </w:r>
            <w:r w:rsidRPr="0043644F">
              <w:rPr>
                <w:rFonts w:ascii="Arial" w:hAnsi="Arial" w:cs="Arial"/>
                <w:spacing w:val="-2"/>
                <w:sz w:val="16"/>
                <w:szCs w:val="16"/>
              </w:rPr>
              <w:t>v</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te i</w:t>
            </w:r>
            <w:r w:rsidRPr="0043644F">
              <w:rPr>
                <w:rFonts w:ascii="Arial" w:hAnsi="Arial" w:cs="Arial"/>
                <w:spacing w:val="-1"/>
                <w:sz w:val="16"/>
                <w:szCs w:val="16"/>
              </w:rPr>
              <w:t>n</w:t>
            </w:r>
            <w:r w:rsidRPr="0043644F">
              <w:rPr>
                <w:rFonts w:ascii="Arial" w:hAnsi="Arial" w:cs="Arial"/>
                <w:sz w:val="16"/>
                <w:szCs w:val="16"/>
              </w:rPr>
              <w:t>t</w:t>
            </w:r>
            <w:r w:rsidRPr="0043644F">
              <w:rPr>
                <w:rFonts w:ascii="Arial" w:hAnsi="Arial" w:cs="Arial"/>
                <w:spacing w:val="-1"/>
                <w:sz w:val="16"/>
                <w:szCs w:val="16"/>
              </w:rPr>
              <w:t>ern</w:t>
            </w:r>
            <w:r w:rsidRPr="0043644F">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93"/>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tt</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bu</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ili</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bor</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z w:val="16"/>
                <w:szCs w:val="16"/>
                <w:lang w:val="it-IT"/>
              </w:rPr>
              <w:t>t</w:t>
            </w:r>
            <w:r w:rsidRPr="0043644F">
              <w:rPr>
                <w:rFonts w:ascii="Arial" w:hAnsi="Arial" w:cs="Arial"/>
                <w:spacing w:val="-1"/>
                <w:sz w:val="16"/>
                <w:szCs w:val="16"/>
                <w:lang w:val="it-IT"/>
              </w:rPr>
              <w:t>ud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dere</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appa</w:t>
            </w:r>
            <w:r w:rsidRPr="0043644F">
              <w:rPr>
                <w:rFonts w:ascii="Arial" w:hAnsi="Arial" w:cs="Arial"/>
                <w:sz w:val="16"/>
                <w:szCs w:val="16"/>
                <w:lang w:val="it-IT"/>
              </w:rPr>
              <w:t>lt</w:t>
            </w:r>
            <w:r w:rsidRPr="0043644F">
              <w:rPr>
                <w:rFonts w:ascii="Arial" w:hAnsi="Arial" w:cs="Arial"/>
                <w:spacing w:val="-1"/>
                <w:sz w:val="16"/>
                <w:szCs w:val="16"/>
                <w:lang w:val="it-IT"/>
              </w:rPr>
              <w:t>o</w:t>
            </w:r>
            <w:r w:rsidRPr="0043644F">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5</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5</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fra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bili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4" w:line="266" w:lineRule="auto"/>
              <w:ind w:right="31"/>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er</w:t>
            </w:r>
            <w:r w:rsidRPr="0043644F">
              <w:rPr>
                <w:rFonts w:ascii="Arial" w:hAnsi="Arial" w:cs="Arial"/>
                <w:sz w:val="16"/>
                <w:szCs w:val="16"/>
                <w:lang w:val="it-IT"/>
              </w:rPr>
              <w:t xml:space="preserve">e </w:t>
            </w:r>
            <w:r w:rsidRPr="0043644F">
              <w:rPr>
                <w:rFonts w:ascii="Arial" w:hAnsi="Arial" w:cs="Arial"/>
                <w:spacing w:val="-1"/>
                <w:sz w:val="16"/>
                <w:szCs w:val="16"/>
                <w:lang w:val="it-IT"/>
              </w:rPr>
              <w:t>ragg</w:t>
            </w:r>
            <w:r w:rsidRPr="0043644F">
              <w:rPr>
                <w:rFonts w:ascii="Arial" w:hAnsi="Arial" w:cs="Arial"/>
                <w:sz w:val="16"/>
                <w:szCs w:val="16"/>
                <w:lang w:val="it-IT"/>
              </w:rPr>
              <w:t>i</w:t>
            </w:r>
            <w:r w:rsidRPr="0043644F">
              <w:rPr>
                <w:rFonts w:ascii="Arial" w:hAnsi="Arial" w:cs="Arial"/>
                <w:spacing w:val="-1"/>
                <w:sz w:val="16"/>
                <w:szCs w:val="16"/>
                <w:lang w:val="it-IT"/>
              </w:rPr>
              <w:t>un</w:t>
            </w:r>
            <w:r w:rsidRPr="0043644F">
              <w:rPr>
                <w:rFonts w:ascii="Arial" w:hAnsi="Arial" w:cs="Arial"/>
                <w:sz w:val="16"/>
                <w:szCs w:val="16"/>
                <w:lang w:val="it-IT"/>
              </w:rPr>
              <w:t xml:space="preserve">to </w:t>
            </w:r>
            <w:r w:rsidRPr="0043644F">
              <w:rPr>
                <w:rFonts w:ascii="Arial" w:hAnsi="Arial" w:cs="Arial"/>
                <w:spacing w:val="-1"/>
                <w:sz w:val="16"/>
                <w:szCs w:val="16"/>
                <w:lang w:val="it-IT"/>
              </w:rPr>
              <w:t>an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w:t>
            </w:r>
            <w:r w:rsidRPr="0043644F">
              <w:rPr>
                <w:rFonts w:ascii="Arial" w:hAnsi="Arial" w:cs="Arial"/>
                <w:spacing w:val="-1"/>
                <w:sz w:val="16"/>
                <w:szCs w:val="16"/>
                <w:lang w:val="it-IT"/>
              </w:rPr>
              <w:t>uand</w:t>
            </w:r>
            <w:r w:rsidRPr="0043644F">
              <w:rPr>
                <w:rFonts w:ascii="Arial" w:hAnsi="Arial" w:cs="Arial"/>
                <w:sz w:val="16"/>
                <w:szCs w:val="16"/>
                <w:lang w:val="it-IT"/>
              </w:rPr>
              <w:t xml:space="preserve">o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opera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en</w:t>
            </w:r>
            <w:r w:rsidRPr="0043644F">
              <w:rPr>
                <w:rFonts w:ascii="Arial" w:hAnsi="Arial" w:cs="Arial"/>
                <w:sz w:val="16"/>
                <w:szCs w:val="16"/>
                <w:lang w:val="it-IT"/>
              </w:rPr>
              <w:t xml:space="preserve">tità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a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 xml:space="preserve">tta </w:t>
            </w:r>
            <w:r w:rsidRPr="0043644F">
              <w:rPr>
                <w:rFonts w:ascii="Arial" w:hAnsi="Arial" w:cs="Arial"/>
                <w:spacing w:val="1"/>
                <w:sz w:val="16"/>
                <w:szCs w:val="16"/>
                <w:lang w:val="it-IT"/>
              </w:rPr>
              <w:t>c</w:t>
            </w:r>
            <w:r w:rsidRPr="0043644F">
              <w:rPr>
                <w:rFonts w:ascii="Arial" w:hAnsi="Arial" w:cs="Arial"/>
                <w:spacing w:val="-1"/>
                <w:sz w:val="16"/>
                <w:szCs w:val="16"/>
                <w:lang w:val="it-IT"/>
              </w:rPr>
              <w:t>he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dera</w:t>
            </w:r>
            <w:r w:rsidRPr="0043644F">
              <w:rPr>
                <w:rFonts w:ascii="Arial" w:hAnsi="Arial" w:cs="Arial"/>
                <w:sz w:val="16"/>
                <w:szCs w:val="16"/>
                <w:lang w:val="it-IT"/>
              </w:rPr>
              <w:t xml:space="preserve">te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lla fi</w:t>
            </w:r>
            <w:r w:rsidRPr="0043644F">
              <w:rPr>
                <w:rFonts w:ascii="Arial" w:hAnsi="Arial" w:cs="Arial"/>
                <w:spacing w:val="-1"/>
                <w:sz w:val="16"/>
                <w:szCs w:val="16"/>
                <w:lang w:val="it-IT"/>
              </w:rPr>
              <w:t>n</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uran</w:t>
            </w:r>
            <w:r w:rsidRPr="0043644F">
              <w:rPr>
                <w:rFonts w:ascii="Arial" w:hAnsi="Arial" w:cs="Arial"/>
                <w:sz w:val="16"/>
                <w:szCs w:val="16"/>
                <w:lang w:val="it-IT"/>
              </w:rPr>
              <w:t xml:space="preserve">o lo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tti</w:t>
            </w:r>
            <w:r w:rsidRPr="0043644F">
              <w:rPr>
                <w:rFonts w:ascii="Arial" w:hAnsi="Arial" w:cs="Arial"/>
                <w:spacing w:val="-1"/>
                <w:sz w:val="16"/>
                <w:szCs w:val="16"/>
                <w:lang w:val="it-IT"/>
              </w:rPr>
              <w:t>)</w:t>
            </w:r>
            <w:r w:rsidRPr="0043644F">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3"/>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6</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on</w:t>
            </w:r>
            <w:r w:rsidRPr="0043644F">
              <w:rPr>
                <w:rFonts w:ascii="Arial" w:hAnsi="Arial" w:cs="Arial"/>
                <w:b/>
                <w:bCs/>
                <w:spacing w:val="-1"/>
                <w:sz w:val="16"/>
                <w:szCs w:val="16"/>
              </w:rPr>
              <w:t>tr</w:t>
            </w:r>
            <w:r w:rsidRPr="0043644F">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6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ba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pacing w:val="-1"/>
                <w:sz w:val="16"/>
                <w:szCs w:val="16"/>
                <w:lang w:val="it-IT"/>
              </w:rPr>
              <w:t>per</w:t>
            </w:r>
            <w:r w:rsidRPr="0043644F">
              <w:rPr>
                <w:rFonts w:ascii="Arial" w:hAnsi="Arial" w:cs="Arial"/>
                <w:sz w:val="16"/>
                <w:szCs w:val="16"/>
                <w:lang w:val="it-IT"/>
              </w:rPr>
              <w:t>i</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pregre</w:t>
            </w:r>
            <w:r w:rsidRPr="0043644F">
              <w:rPr>
                <w:rFonts w:ascii="Arial" w:hAnsi="Arial" w:cs="Arial"/>
                <w:spacing w:val="1"/>
                <w:sz w:val="16"/>
                <w:szCs w:val="16"/>
                <w:lang w:val="it-IT"/>
              </w:rPr>
              <w:t>ss</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 xml:space="preserve">llo </w:t>
            </w:r>
            <w:r w:rsidRPr="0043644F">
              <w:rPr>
                <w:rFonts w:ascii="Arial" w:hAnsi="Arial" w:cs="Arial"/>
                <w:spacing w:val="-1"/>
                <w:sz w:val="16"/>
                <w:szCs w:val="16"/>
                <w:lang w:val="it-IT"/>
              </w:rPr>
              <w:t>app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adegua</w:t>
            </w:r>
            <w:r w:rsidRPr="0043644F">
              <w:rPr>
                <w:rFonts w:ascii="Arial" w:hAnsi="Arial" w:cs="Arial"/>
                <w:sz w:val="16"/>
                <w:szCs w:val="16"/>
                <w:lang w:val="it-IT"/>
              </w:rPr>
              <w:t xml:space="preserve">to a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i</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1"/>
                <w:sz w:val="16"/>
                <w:szCs w:val="16"/>
                <w:lang w:val="it-IT"/>
              </w:rPr>
              <w:t>s</w:t>
            </w:r>
            <w:r w:rsidRPr="0043644F">
              <w:rPr>
                <w:rFonts w:ascii="Arial" w:hAnsi="Arial" w:cs="Arial"/>
                <w:sz w:val="16"/>
                <w:szCs w:val="16"/>
                <w:lang w:val="it-IT"/>
              </w:rPr>
              <w:t>tit</w:t>
            </w:r>
            <w:r w:rsidRPr="0043644F">
              <w:rPr>
                <w:rFonts w:ascii="Arial" w:hAnsi="Arial" w:cs="Arial"/>
                <w:spacing w:val="-1"/>
                <w:sz w:val="16"/>
                <w:szCs w:val="16"/>
                <w:lang w:val="it-IT"/>
              </w:rPr>
              <w:t>u</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z w:val="16"/>
                <w:szCs w:val="16"/>
                <w:lang w:val="it-IT"/>
              </w:rPr>
              <w:t xml:space="preserve">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e</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ru</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z w:val="16"/>
                <w:szCs w:val="16"/>
              </w:rPr>
              <w:t xml:space="preserve">è </w:t>
            </w:r>
            <w:r w:rsidRPr="0043644F">
              <w:rPr>
                <w:rFonts w:ascii="Arial" w:hAnsi="Arial" w:cs="Arial"/>
                <w:spacing w:val="2"/>
                <w:sz w:val="16"/>
                <w:szCs w:val="16"/>
              </w:rPr>
              <w:t>m</w:t>
            </w:r>
            <w:r w:rsidRPr="0043644F">
              <w:rPr>
                <w:rFonts w:ascii="Arial" w:hAnsi="Arial" w:cs="Arial"/>
                <w:spacing w:val="-1"/>
                <w:sz w:val="16"/>
                <w:szCs w:val="16"/>
              </w:rPr>
              <w:t>o</w:t>
            </w:r>
            <w:r w:rsidRPr="0043644F">
              <w:rPr>
                <w:rFonts w:ascii="Arial" w:hAnsi="Arial" w:cs="Arial"/>
                <w:sz w:val="16"/>
                <w:szCs w:val="16"/>
              </w:rPr>
              <w:t xml:space="preserve">lto </w:t>
            </w:r>
            <w:r w:rsidRPr="0043644F">
              <w:rPr>
                <w:rFonts w:ascii="Arial" w:hAnsi="Arial" w:cs="Arial"/>
                <w:spacing w:val="-1"/>
                <w:sz w:val="16"/>
                <w:szCs w:val="16"/>
              </w:rPr>
              <w:t>e</w:t>
            </w:r>
            <w:r w:rsidRPr="0043644F">
              <w:rPr>
                <w:rFonts w:ascii="Arial" w:hAnsi="Arial" w:cs="Arial"/>
                <w:sz w:val="16"/>
                <w:szCs w:val="16"/>
              </w:rPr>
              <w:t>ffi</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pacing w:val="1"/>
                <w:sz w:val="16"/>
                <w:szCs w:val="16"/>
              </w:rPr>
              <w:t>c</w:t>
            </w:r>
            <w:r w:rsidRPr="0043644F">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appro</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50</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in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a </w:t>
            </w:r>
            <w:r w:rsidRPr="0043644F">
              <w:rPr>
                <w:rFonts w:ascii="Arial" w:hAnsi="Arial" w:cs="Arial"/>
                <w:spacing w:val="-1"/>
                <w:sz w:val="16"/>
                <w:szCs w:val="16"/>
                <w:lang w:val="it-IT"/>
              </w:rPr>
              <w:t>par</w:t>
            </w:r>
            <w:r w:rsidRPr="0043644F">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an</w:t>
            </w:r>
            <w:r w:rsidRPr="0043644F">
              <w:rPr>
                <w:rFonts w:ascii="Arial" w:hAnsi="Arial" w:cs="Arial"/>
                <w:sz w:val="16"/>
                <w:szCs w:val="16"/>
                <w:lang w:val="it-IT"/>
              </w:rPr>
              <w:t>e i</w:t>
            </w:r>
            <w:r w:rsidRPr="0043644F">
              <w:rPr>
                <w:rFonts w:ascii="Arial" w:hAnsi="Arial" w:cs="Arial"/>
                <w:spacing w:val="-1"/>
                <w:sz w:val="16"/>
                <w:szCs w:val="16"/>
                <w:lang w:val="it-IT"/>
              </w:rPr>
              <w:t>nd</w:t>
            </w:r>
            <w:r w:rsidRPr="0043644F">
              <w:rPr>
                <w:rFonts w:ascii="Arial" w:hAnsi="Arial" w:cs="Arial"/>
                <w:sz w:val="16"/>
                <w:szCs w:val="16"/>
                <w:lang w:val="it-IT"/>
              </w:rPr>
              <w:t>iff</w:t>
            </w:r>
            <w:r w:rsidRPr="0043644F">
              <w:rPr>
                <w:rFonts w:ascii="Arial" w:hAnsi="Arial" w:cs="Arial"/>
                <w:spacing w:val="-1"/>
                <w:sz w:val="16"/>
                <w:szCs w:val="16"/>
                <w:lang w:val="it-IT"/>
              </w:rPr>
              <w:t>eren</w:t>
            </w:r>
            <w:r w:rsidRPr="0043644F">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rPr>
            </w:pPr>
          </w:p>
          <w:p w:rsidR="0043644F" w:rsidRPr="0043644F" w:rsidRDefault="0043644F" w:rsidP="0043644F">
            <w:pPr>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ella</w:t>
            </w:r>
            <w:r w:rsidRPr="0043644F">
              <w:rPr>
                <w:rFonts w:ascii="Arial" w:hAnsi="Arial" w:cs="Arial"/>
                <w:b/>
                <w:bCs/>
                <w:spacing w:val="1"/>
                <w:sz w:val="24"/>
                <w:szCs w:val="24"/>
              </w:rPr>
              <w:t xml:space="preserve"> </w:t>
            </w:r>
            <w:r w:rsidRPr="0043644F">
              <w:rPr>
                <w:rFonts w:ascii="Arial" w:hAnsi="Arial" w:cs="Arial"/>
                <w:b/>
                <w:bCs/>
                <w:spacing w:val="-1"/>
                <w:sz w:val="24"/>
                <w:szCs w:val="24"/>
              </w:rPr>
              <w:t>p</w:t>
            </w:r>
            <w:r w:rsidRPr="0043644F">
              <w:rPr>
                <w:rFonts w:ascii="Arial" w:hAnsi="Arial" w:cs="Arial"/>
                <w:b/>
                <w:bCs/>
                <w:sz w:val="24"/>
                <w:szCs w:val="24"/>
              </w:rPr>
              <w:t>r</w:t>
            </w:r>
            <w:r w:rsidRPr="0043644F">
              <w:rPr>
                <w:rFonts w:ascii="Arial" w:hAnsi="Arial" w:cs="Arial"/>
                <w:b/>
                <w:bCs/>
                <w:spacing w:val="-1"/>
                <w:sz w:val="24"/>
                <w:szCs w:val="24"/>
              </w:rPr>
              <w:t>ob</w:t>
            </w:r>
            <w:r w:rsidRPr="0043644F">
              <w:rPr>
                <w:rFonts w:ascii="Arial" w:hAnsi="Arial" w:cs="Arial"/>
                <w:b/>
                <w:bCs/>
                <w:sz w:val="24"/>
                <w:szCs w:val="24"/>
              </w:rPr>
              <w:t>a</w:t>
            </w:r>
            <w:r w:rsidRPr="0043644F">
              <w:rPr>
                <w:rFonts w:ascii="Arial" w:hAnsi="Arial" w:cs="Arial"/>
                <w:b/>
                <w:bCs/>
                <w:spacing w:val="-1"/>
                <w:sz w:val="24"/>
                <w:szCs w:val="24"/>
              </w:rPr>
              <w:t>b</w:t>
            </w:r>
            <w:r w:rsidRPr="0043644F">
              <w:rPr>
                <w:rFonts w:ascii="Arial" w:hAnsi="Arial" w:cs="Arial"/>
                <w:b/>
                <w:bCs/>
                <w:sz w:val="24"/>
                <w:szCs w:val="24"/>
              </w:rPr>
              <w:t>ili</w:t>
            </w:r>
            <w:r w:rsidRPr="0043644F">
              <w:rPr>
                <w:rFonts w:ascii="Arial" w:hAnsi="Arial" w:cs="Arial"/>
                <w:b/>
                <w:bCs/>
                <w:spacing w:val="-1"/>
                <w:sz w:val="24"/>
                <w:szCs w:val="24"/>
              </w:rPr>
              <w:t>t</w:t>
            </w:r>
            <w:r w:rsidRPr="0043644F">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20" w:lineRule="exact"/>
              <w:rPr>
                <w:sz w:val="12"/>
                <w:szCs w:val="12"/>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2,17</w:t>
            </w:r>
          </w:p>
        </w:tc>
      </w:tr>
      <w:tr w:rsidR="0043644F" w:rsidRPr="005B07F3" w:rsidTr="0043644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 w:line="280" w:lineRule="exact"/>
              <w:rPr>
                <w:sz w:val="28"/>
                <w:szCs w:val="28"/>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probab</w:t>
            </w:r>
            <w:r w:rsidRPr="0043644F">
              <w:rPr>
                <w:rFonts w:ascii="Arial" w:hAnsi="Arial" w:cs="Arial"/>
                <w:sz w:val="16"/>
                <w:szCs w:val="16"/>
                <w:lang w:val="it-IT"/>
              </w:rPr>
              <w:t>ilit</w:t>
            </w:r>
            <w:r w:rsidRPr="0043644F">
              <w:rPr>
                <w:rFonts w:ascii="Arial" w:hAnsi="Arial" w:cs="Arial"/>
                <w:spacing w:val="-1"/>
                <w:sz w:val="16"/>
                <w:szCs w:val="16"/>
                <w:lang w:val="it-IT"/>
              </w:rPr>
              <w:t>à</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1 = i</w:t>
            </w:r>
            <w:r w:rsidRPr="0043644F">
              <w:rPr>
                <w:rFonts w:ascii="Arial" w:hAnsi="Arial" w:cs="Arial"/>
                <w:spacing w:val="2"/>
                <w:sz w:val="16"/>
                <w:szCs w:val="16"/>
                <w:lang w:val="it-IT"/>
              </w:rPr>
              <w:t>m</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1"/>
                <w:sz w:val="16"/>
                <w:szCs w:val="16"/>
                <w:lang w:val="it-IT"/>
              </w:rPr>
              <w:t>po</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2"/>
                <w:sz w:val="16"/>
                <w:szCs w:val="16"/>
                <w:lang w:val="it-IT"/>
              </w:rPr>
              <w:t>m</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a</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p>
        </w:tc>
      </w:tr>
    </w:tbl>
    <w:p w:rsidR="0043644F" w:rsidRPr="0043644F" w:rsidRDefault="0043644F" w:rsidP="0043644F">
      <w:pPr>
        <w:rPr>
          <w:lang w:val="it-IT"/>
        </w:rPr>
      </w:pPr>
    </w:p>
    <w:p w:rsidR="0043644F" w:rsidRPr="0043644F" w:rsidRDefault="0043644F" w:rsidP="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jc w:val="center"/>
              <w:rPr>
                <w:rFonts w:ascii="Arial" w:hAnsi="Arial" w:cs="Arial"/>
                <w:sz w:val="24"/>
                <w:szCs w:val="24"/>
              </w:rPr>
            </w:pPr>
            <w:r w:rsidRPr="0043644F">
              <w:rPr>
                <w:rFonts w:ascii="Arial" w:hAnsi="Arial" w:cs="Arial"/>
                <w:b/>
                <w:bCs/>
                <w:sz w:val="24"/>
                <w:szCs w:val="24"/>
              </w:rPr>
              <w:lastRenderedPageBreak/>
              <w:t>3.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1</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z w:val="16"/>
                <w:szCs w:val="16"/>
              </w:rPr>
              <w:t>o</w:t>
            </w:r>
            <w:r w:rsidRPr="0043644F">
              <w:rPr>
                <w:rFonts w:ascii="Arial" w:hAnsi="Arial" w:cs="Arial"/>
                <w:b/>
                <w:bCs/>
                <w:spacing w:val="-1"/>
                <w:sz w:val="16"/>
                <w:szCs w:val="16"/>
              </w:rPr>
              <w:t>r</w:t>
            </w:r>
            <w:r w:rsidRPr="0043644F">
              <w:rPr>
                <w:rFonts w:ascii="Arial" w:hAnsi="Arial" w:cs="Arial"/>
                <w:b/>
                <w:bCs/>
                <w:sz w:val="16"/>
                <w:szCs w:val="16"/>
              </w:rPr>
              <w:t>g</w:t>
            </w:r>
            <w:r w:rsidRPr="0043644F">
              <w:rPr>
                <w:rFonts w:ascii="Arial" w:hAnsi="Arial" w:cs="Arial"/>
                <w:b/>
                <w:bCs/>
                <w:spacing w:val="-1"/>
                <w:sz w:val="16"/>
                <w:szCs w:val="16"/>
              </w:rPr>
              <w:t>a</w:t>
            </w:r>
            <w:r w:rsidRPr="0043644F">
              <w:rPr>
                <w:rFonts w:ascii="Arial" w:hAnsi="Arial" w:cs="Arial"/>
                <w:b/>
                <w:bCs/>
                <w:sz w:val="16"/>
                <w:szCs w:val="16"/>
              </w:rPr>
              <w:t>ni</w:t>
            </w:r>
            <w:r w:rsidRPr="0043644F">
              <w:rPr>
                <w:rFonts w:ascii="Arial" w:hAnsi="Arial" w:cs="Arial"/>
                <w:b/>
                <w:bCs/>
                <w:spacing w:val="1"/>
                <w:sz w:val="16"/>
                <w:szCs w:val="16"/>
              </w:rPr>
              <w:t>zz</w:t>
            </w:r>
            <w:r w:rsidRPr="0043644F">
              <w:rPr>
                <w:rFonts w:ascii="Arial" w:hAnsi="Arial" w:cs="Arial"/>
                <w:b/>
                <w:bCs/>
                <w:spacing w:val="-1"/>
                <w:sz w:val="16"/>
                <w:szCs w:val="16"/>
              </w:rPr>
              <w:t>at</w:t>
            </w:r>
            <w:r w:rsidRPr="0043644F">
              <w:rPr>
                <w:rFonts w:ascii="Arial" w:hAnsi="Arial" w:cs="Arial"/>
                <w:b/>
                <w:bCs/>
                <w:sz w:val="16"/>
                <w:szCs w:val="16"/>
              </w:rPr>
              <w:t>i</w:t>
            </w:r>
            <w:r w:rsidRPr="0043644F">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8" w:line="266" w:lineRule="auto"/>
              <w:ind w:right="64"/>
              <w:rPr>
                <w:rFonts w:ascii="Arial" w:hAnsi="Arial" w:cs="Arial"/>
                <w:sz w:val="16"/>
                <w:szCs w:val="16"/>
                <w:lang w:val="it-IT"/>
              </w:rPr>
            </w:pP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pe</w:t>
            </w:r>
            <w:r w:rsidRPr="0043644F">
              <w:rPr>
                <w:rFonts w:ascii="Arial" w:hAnsi="Arial" w:cs="Arial"/>
                <w:sz w:val="16"/>
                <w:szCs w:val="16"/>
                <w:lang w:val="it-IT"/>
              </w:rPr>
              <w:t xml:space="preserve">tto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lo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io </w:t>
            </w:r>
            <w:r w:rsidRPr="0043644F">
              <w:rPr>
                <w:rFonts w:ascii="Arial" w:hAnsi="Arial" w:cs="Arial"/>
                <w:spacing w:val="-1"/>
                <w:sz w:val="16"/>
                <w:szCs w:val="16"/>
                <w:lang w:val="it-IT"/>
              </w:rPr>
              <w:t>(un</w:t>
            </w:r>
            <w:r w:rsidRPr="0043644F">
              <w:rPr>
                <w:rFonts w:ascii="Arial" w:hAnsi="Arial" w:cs="Arial"/>
                <w:sz w:val="16"/>
                <w:szCs w:val="16"/>
                <w:lang w:val="it-IT"/>
              </w:rPr>
              <w:t xml:space="preserve">ità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e</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 xml:space="preserve">te a </w:t>
            </w:r>
            <w:r w:rsidRPr="0043644F">
              <w:rPr>
                <w:rFonts w:ascii="Arial" w:hAnsi="Arial" w:cs="Arial"/>
                <w:spacing w:val="1"/>
                <w:sz w:val="16"/>
                <w:szCs w:val="16"/>
                <w:lang w:val="it-IT"/>
              </w:rPr>
              <w:t>s</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ger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w:t>
            </w:r>
            <w:r w:rsidRPr="0043644F">
              <w:rPr>
                <w:rFonts w:ascii="Arial" w:hAnsi="Arial" w:cs="Arial"/>
                <w:sz w:val="16"/>
                <w:szCs w:val="16"/>
                <w:lang w:val="it-IT"/>
              </w:rPr>
              <w:t>o la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 xml:space="preserve">lla PA)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la PA, </w:t>
            </w:r>
            <w:r w:rsidRPr="0043644F">
              <w:rPr>
                <w:rFonts w:ascii="Arial" w:hAnsi="Arial" w:cs="Arial"/>
                <w:spacing w:val="-1"/>
                <w:sz w:val="16"/>
                <w:szCs w:val="16"/>
                <w:lang w:val="it-IT"/>
              </w:rPr>
              <w:t>qua</w:t>
            </w:r>
            <w:r w:rsidRPr="0043644F">
              <w:rPr>
                <w:rFonts w:ascii="Arial" w:hAnsi="Arial" w:cs="Arial"/>
                <w:sz w:val="16"/>
                <w:szCs w:val="16"/>
                <w:lang w:val="it-IT"/>
              </w:rPr>
              <w:t xml:space="preserve">le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è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ta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 xml:space="preserve">? </w:t>
            </w:r>
            <w:r w:rsidRPr="0043644F">
              <w:rPr>
                <w:rFonts w:ascii="Arial" w:hAnsi="Arial" w:cs="Arial"/>
                <w:spacing w:val="-1"/>
                <w:sz w:val="16"/>
                <w:szCs w:val="16"/>
                <w:lang w:val="it-IT"/>
              </w:rPr>
              <w:t>(</w:t>
            </w:r>
            <w:r w:rsidRPr="0043644F">
              <w:rPr>
                <w:rFonts w:ascii="Arial" w:hAnsi="Arial" w:cs="Arial"/>
                <w:sz w:val="16"/>
                <w:szCs w:val="16"/>
                <w:lang w:val="it-IT"/>
              </w:rPr>
              <w:t>Se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e l'</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z w:val="16"/>
                <w:szCs w:val="16"/>
                <w:lang w:val="it-IT"/>
              </w:rPr>
              <w:t xml:space="preserve">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1"/>
                <w:sz w:val="16"/>
                <w:szCs w:val="16"/>
                <w:lang w:val="it-IT"/>
              </w:rPr>
              <w:t>cc</w:t>
            </w:r>
            <w:r w:rsidRPr="0043644F">
              <w:rPr>
                <w:rFonts w:ascii="Arial" w:hAnsi="Arial" w:cs="Arial"/>
                <w:spacing w:val="-1"/>
                <w:sz w:val="16"/>
                <w:szCs w:val="16"/>
                <w:lang w:val="it-IT"/>
              </w:rPr>
              <w:t>orr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 xml:space="preserve">e la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20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40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60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 xml:space="preserve">a lo </w:t>
            </w:r>
            <w:r w:rsidRPr="0043644F">
              <w:rPr>
                <w:rFonts w:ascii="Arial" w:hAnsi="Arial" w:cs="Arial"/>
                <w:spacing w:val="-1"/>
                <w:sz w:val="16"/>
                <w:szCs w:val="16"/>
              </w:rPr>
              <w:t>80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100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5" w:line="130" w:lineRule="exact"/>
              <w:rPr>
                <w:sz w:val="13"/>
                <w:szCs w:val="13"/>
                <w:lang w:val="it-IT"/>
              </w:rPr>
            </w:pPr>
          </w:p>
          <w:p w:rsidR="0043644F" w:rsidRPr="0043644F" w:rsidRDefault="0043644F" w:rsidP="0043644F">
            <w:pPr>
              <w:spacing w:line="266" w:lineRule="auto"/>
              <w:ind w:right="113"/>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Cor</w:t>
            </w:r>
            <w:r w:rsidRPr="0043644F">
              <w:rPr>
                <w:rFonts w:ascii="Arial" w:hAnsi="Arial" w:cs="Arial"/>
                <w:sz w:val="16"/>
                <w:szCs w:val="16"/>
                <w:lang w:val="it-IT"/>
              </w:rPr>
              <w:t xml:space="preserve">te </w:t>
            </w:r>
            <w:r w:rsidRPr="0043644F">
              <w:rPr>
                <w:rFonts w:ascii="Arial" w:hAnsi="Arial" w:cs="Arial"/>
                <w:spacing w:val="-1"/>
                <w:sz w:val="16"/>
                <w:szCs w:val="16"/>
                <w:lang w:val="it-IT"/>
              </w:rPr>
              <w:t>de</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Con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di 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 xml:space="preserve">ti)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ar</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danno ne</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f</w:t>
            </w:r>
            <w:r w:rsidRPr="0043644F">
              <w:rPr>
                <w:rFonts w:ascii="Arial" w:hAnsi="Arial" w:cs="Arial"/>
                <w:spacing w:val="-1"/>
                <w:sz w:val="16"/>
                <w:szCs w:val="16"/>
                <w:lang w:val="it-IT"/>
              </w:rPr>
              <w:t>ron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la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a 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re</w:t>
            </w:r>
            <w:r w:rsidRPr="0043644F">
              <w:rPr>
                <w:rFonts w:ascii="Arial" w:hAnsi="Arial" w:cs="Arial"/>
                <w:b/>
                <w:bCs/>
                <w:sz w:val="16"/>
                <w:szCs w:val="16"/>
              </w:rPr>
              <w:t>pu</w:t>
            </w:r>
            <w:r w:rsidRPr="0043644F">
              <w:rPr>
                <w:rFonts w:ascii="Arial" w:hAnsi="Arial" w:cs="Arial"/>
                <w:b/>
                <w:bCs/>
                <w:spacing w:val="-1"/>
                <w:sz w:val="16"/>
                <w:szCs w:val="16"/>
              </w:rPr>
              <w:t>ta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102"/>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pubb</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s</w:t>
            </w:r>
            <w:r w:rsidRPr="0043644F">
              <w:rPr>
                <w:rFonts w:ascii="Arial" w:hAnsi="Arial" w:cs="Arial"/>
                <w:sz w:val="16"/>
                <w:szCs w:val="16"/>
                <w:lang w:val="it-IT"/>
              </w:rPr>
              <w:t xml:space="preserve">u </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1"/>
                <w:sz w:val="16"/>
                <w:szCs w:val="16"/>
                <w:lang w:val="it-IT"/>
              </w:rPr>
              <w:t>orna</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ogge</w:t>
            </w:r>
            <w:r w:rsidRPr="0043644F">
              <w:rPr>
                <w:rFonts w:ascii="Arial" w:hAnsi="Arial" w:cs="Arial"/>
                <w:sz w:val="16"/>
                <w:szCs w:val="16"/>
                <w:lang w:val="it-IT"/>
              </w:rPr>
              <w:t>tto il</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w:t>
            </w:r>
            <w:r w:rsidRPr="0043644F">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No</w:t>
            </w:r>
            <w:r w:rsidRPr="0043644F">
              <w:rPr>
                <w:rFonts w:ascii="Arial" w:hAnsi="Arial" w:cs="Arial"/>
                <w:sz w:val="16"/>
                <w:szCs w:val="16"/>
              </w:rPr>
              <w:t xml:space="preserve">n </w:t>
            </w:r>
            <w:r w:rsidRPr="0043644F">
              <w:rPr>
                <w:rFonts w:ascii="Arial" w:hAnsi="Arial" w:cs="Arial"/>
                <w:spacing w:val="-1"/>
                <w:sz w:val="16"/>
                <w:szCs w:val="16"/>
              </w:rPr>
              <w:t>n</w:t>
            </w:r>
            <w:r w:rsidRPr="0043644F">
              <w:rPr>
                <w:rFonts w:ascii="Arial" w:hAnsi="Arial" w:cs="Arial"/>
                <w:sz w:val="16"/>
                <w:szCs w:val="16"/>
              </w:rPr>
              <w:t xml:space="preserve">e </w:t>
            </w:r>
            <w:r w:rsidRPr="0043644F">
              <w:rPr>
                <w:rFonts w:ascii="Arial" w:hAnsi="Arial" w:cs="Arial"/>
                <w:spacing w:val="-1"/>
                <w:sz w:val="16"/>
                <w:szCs w:val="16"/>
              </w:rPr>
              <w:t>abb</w:t>
            </w:r>
            <w:r w:rsidRPr="0043644F">
              <w:rPr>
                <w:rFonts w:ascii="Arial" w:hAnsi="Arial" w:cs="Arial"/>
                <w:sz w:val="16"/>
                <w:szCs w:val="16"/>
              </w:rPr>
              <w:t>i</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z w:val="16"/>
                <w:szCs w:val="16"/>
              </w:rPr>
              <w:t xml:space="preserve">o </w:t>
            </w:r>
            <w:r w:rsidRPr="0043644F">
              <w:rPr>
                <w:rFonts w:ascii="Arial" w:hAnsi="Arial" w:cs="Arial"/>
                <w:spacing w:val="2"/>
                <w:sz w:val="16"/>
                <w:szCs w:val="16"/>
              </w:rPr>
              <w:t>m</w:t>
            </w:r>
            <w:r w:rsidRPr="0043644F">
              <w:rPr>
                <w:rFonts w:ascii="Arial" w:hAnsi="Arial" w:cs="Arial"/>
                <w:spacing w:val="-1"/>
                <w:sz w:val="16"/>
                <w:szCs w:val="16"/>
              </w:rPr>
              <w:t>e</w:t>
            </w:r>
            <w:r w:rsidRPr="0043644F">
              <w:rPr>
                <w:rFonts w:ascii="Arial" w:hAnsi="Arial" w:cs="Arial"/>
                <w:spacing w:val="2"/>
                <w:sz w:val="16"/>
                <w:szCs w:val="16"/>
              </w:rPr>
              <w:t>m</w:t>
            </w:r>
            <w:r w:rsidRPr="0043644F">
              <w:rPr>
                <w:rFonts w:ascii="Arial" w:hAnsi="Arial" w:cs="Arial"/>
                <w:spacing w:val="-1"/>
                <w:sz w:val="16"/>
                <w:szCs w:val="16"/>
              </w:rPr>
              <w:t>or</w:t>
            </w:r>
            <w:r w:rsidRPr="0043644F">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a l</w:t>
            </w:r>
            <w:r w:rsidRPr="0043644F">
              <w:rPr>
                <w:rFonts w:ascii="Arial" w:hAnsi="Arial" w:cs="Arial"/>
                <w:spacing w:val="-1"/>
                <w:sz w:val="16"/>
                <w:szCs w:val="16"/>
              </w:rPr>
              <w:t>o</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 xml:space="preserve">a </w:t>
            </w:r>
            <w:r w:rsidRPr="0043644F">
              <w:rPr>
                <w:rFonts w:ascii="Arial" w:hAnsi="Arial" w:cs="Arial"/>
                <w:spacing w:val="-1"/>
                <w:sz w:val="16"/>
                <w:szCs w:val="16"/>
              </w:rPr>
              <w:t>na</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a 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 xml:space="preserve">le </w:t>
            </w:r>
            <w:r w:rsidRPr="0043644F">
              <w:rPr>
                <w:rFonts w:ascii="Arial" w:hAnsi="Arial" w:cs="Arial"/>
                <w:spacing w:val="-1"/>
                <w:sz w:val="16"/>
                <w:szCs w:val="16"/>
                <w:lang w:val="it-IT"/>
              </w:rPr>
              <w:t>e</w:t>
            </w:r>
            <w:r w:rsidRPr="0043644F">
              <w:rPr>
                <w:rFonts w:ascii="Arial" w:hAnsi="Arial" w:cs="Arial"/>
                <w:sz w:val="16"/>
                <w:szCs w:val="16"/>
                <w:lang w:val="it-IT"/>
              </w:rPr>
              <w:t>d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imp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s</w:t>
            </w:r>
            <w:r w:rsidRPr="0043644F">
              <w:rPr>
                <w:rFonts w:ascii="Arial" w:hAnsi="Arial" w:cs="Arial"/>
                <w:b/>
                <w:bCs/>
                <w:sz w:val="16"/>
                <w:szCs w:val="16"/>
              </w:rPr>
              <w:t>ull'imm</w:t>
            </w:r>
            <w:r w:rsidRPr="0043644F">
              <w:rPr>
                <w:rFonts w:ascii="Arial" w:hAnsi="Arial" w:cs="Arial"/>
                <w:b/>
                <w:bCs/>
                <w:spacing w:val="-1"/>
                <w:sz w:val="16"/>
                <w:szCs w:val="16"/>
              </w:rPr>
              <w:t>a</w:t>
            </w:r>
            <w:r w:rsidRPr="0043644F">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lang w:val="it-IT"/>
              </w:rPr>
            </w:pPr>
          </w:p>
          <w:p w:rsidR="0043644F" w:rsidRPr="0043644F" w:rsidRDefault="0043644F" w:rsidP="0043644F">
            <w:pPr>
              <w:spacing w:line="266" w:lineRule="auto"/>
              <w:ind w:right="10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qua</w:t>
            </w:r>
            <w:r w:rsidRPr="0043644F">
              <w:rPr>
                <w:rFonts w:ascii="Arial" w:hAnsi="Arial" w:cs="Arial"/>
                <w:sz w:val="16"/>
                <w:szCs w:val="16"/>
                <w:lang w:val="it-IT"/>
              </w:rPr>
              <w:t>le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w:t>
            </w:r>
            <w:r w:rsidRPr="0043644F">
              <w:rPr>
                <w:rFonts w:ascii="Arial" w:hAnsi="Arial" w:cs="Arial"/>
                <w:sz w:val="16"/>
                <w:szCs w:val="16"/>
                <w:lang w:val="it-IT"/>
              </w:rPr>
              <w:t>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w:t>
            </w:r>
            <w:r w:rsidRPr="0043644F">
              <w:rPr>
                <w:rFonts w:ascii="Arial" w:hAnsi="Arial" w:cs="Arial"/>
                <w:spacing w:val="2"/>
                <w:sz w:val="16"/>
                <w:szCs w:val="16"/>
                <w:lang w:val="it-IT"/>
              </w:rPr>
              <w:t>m</w:t>
            </w:r>
            <w:r w:rsidRPr="0043644F">
              <w:rPr>
                <w:rFonts w:ascii="Arial" w:hAnsi="Arial" w:cs="Arial"/>
                <w:spacing w:val="-1"/>
                <w:sz w:val="16"/>
                <w:szCs w:val="16"/>
                <w:lang w:val="it-IT"/>
              </w:rPr>
              <w:t>ed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la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one</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ruo</w:t>
            </w:r>
            <w:r w:rsidRPr="0043644F">
              <w:rPr>
                <w:rFonts w:ascii="Arial" w:hAnsi="Arial" w:cs="Arial"/>
                <w:sz w:val="16"/>
                <w:szCs w:val="16"/>
                <w:lang w:val="it-IT"/>
              </w:rPr>
              <w:t xml:space="preserve">lo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e 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 xml:space="preserve">tto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è </w:t>
            </w:r>
            <w:r w:rsidRPr="0043644F">
              <w:rPr>
                <w:rFonts w:ascii="Arial" w:hAnsi="Arial" w:cs="Arial"/>
                <w:spacing w:val="-1"/>
                <w:sz w:val="16"/>
                <w:szCs w:val="16"/>
                <w:lang w:val="it-IT"/>
              </w:rPr>
              <w:t>e</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m</w:t>
            </w:r>
            <w:r w:rsidRPr="0043644F">
              <w:rPr>
                <w:rFonts w:ascii="Arial" w:hAnsi="Arial" w:cs="Arial"/>
                <w:spacing w:val="-1"/>
                <w:sz w:val="16"/>
                <w:szCs w:val="16"/>
                <w:lang w:val="it-IT"/>
              </w:rPr>
              <w:t>ed</w:t>
            </w:r>
            <w:r w:rsidRPr="0043644F">
              <w:rPr>
                <w:rFonts w:ascii="Arial" w:hAnsi="Arial" w:cs="Arial"/>
                <w:sz w:val="16"/>
                <w:szCs w:val="16"/>
                <w:lang w:val="it-IT"/>
              </w:rPr>
              <w:t xml:space="preserve">ia o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a li</w:t>
            </w:r>
            <w:r w:rsidRPr="0043644F">
              <w:rPr>
                <w:rFonts w:ascii="Arial" w:hAnsi="Arial" w:cs="Arial"/>
                <w:spacing w:val="-2"/>
                <w:sz w:val="16"/>
                <w:szCs w:val="16"/>
              </w:rPr>
              <w:t>v</w:t>
            </w:r>
            <w:r w:rsidRPr="0043644F">
              <w:rPr>
                <w:rFonts w:ascii="Arial" w:hAnsi="Arial" w:cs="Arial"/>
                <w:spacing w:val="-1"/>
                <w:sz w:val="16"/>
                <w:szCs w:val="16"/>
              </w:rPr>
              <w:t>e</w:t>
            </w:r>
            <w:r w:rsidRPr="0043644F">
              <w:rPr>
                <w:rFonts w:ascii="Arial" w:hAnsi="Arial" w:cs="Arial"/>
                <w:sz w:val="16"/>
                <w:szCs w:val="16"/>
              </w:rPr>
              <w:t xml:space="preserve">llo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 xml:space="preserve"> </w:t>
            </w:r>
            <w:r w:rsidRPr="0043644F">
              <w:rPr>
                <w:rFonts w:ascii="Arial" w:hAnsi="Arial" w:cs="Arial"/>
                <w:spacing w:val="-1"/>
                <w:sz w:val="16"/>
                <w:szCs w:val="16"/>
              </w:rPr>
              <w:t>adde</w:t>
            </w:r>
            <w:r w:rsidRPr="0043644F">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abora</w:t>
            </w:r>
            <w:r w:rsidRPr="0043644F">
              <w:rPr>
                <w:rFonts w:ascii="Arial" w:hAnsi="Arial" w:cs="Arial"/>
                <w:sz w:val="16"/>
                <w:szCs w:val="16"/>
                <w:lang w:val="it-IT"/>
              </w:rPr>
              <w:t>t</w:t>
            </w:r>
            <w:r w:rsidRPr="0043644F">
              <w:rPr>
                <w:rFonts w:ascii="Arial" w:hAnsi="Arial" w:cs="Arial"/>
                <w:spacing w:val="-1"/>
                <w:sz w:val="16"/>
                <w:szCs w:val="16"/>
                <w:lang w:val="it-IT"/>
              </w:rPr>
              <w:t>or</w:t>
            </w:r>
            <w:r w:rsidRPr="0043644F">
              <w:rPr>
                <w:rFonts w:ascii="Arial" w:hAnsi="Arial" w:cs="Arial"/>
                <w:sz w:val="16"/>
                <w:szCs w:val="16"/>
                <w:lang w:val="it-IT"/>
              </w:rPr>
              <w:t>e o f</w:t>
            </w:r>
            <w:r w:rsidRPr="0043644F">
              <w:rPr>
                <w:rFonts w:ascii="Arial" w:hAnsi="Arial" w:cs="Arial"/>
                <w:spacing w:val="-1"/>
                <w:sz w:val="16"/>
                <w:szCs w:val="16"/>
                <w:lang w:val="it-IT"/>
              </w:rPr>
              <w:t>un</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onar</w:t>
            </w:r>
            <w:r w:rsidRPr="0043644F">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genera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5B07F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ap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1"/>
                <w:sz w:val="16"/>
                <w:szCs w:val="16"/>
                <w:lang w:val="it-IT"/>
              </w:rPr>
              <w:t>s</w:t>
            </w:r>
            <w:r w:rsidRPr="0043644F">
              <w:rPr>
                <w:rFonts w:ascii="Arial" w:hAnsi="Arial" w:cs="Arial"/>
                <w:spacing w:val="-1"/>
                <w:sz w:val="16"/>
                <w:szCs w:val="16"/>
                <w:lang w:val="it-IT"/>
              </w:rPr>
              <w:t>egre</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3</w:t>
            </w:r>
          </w:p>
        </w:tc>
      </w:tr>
      <w:tr w:rsidR="0043644F" w:rsidRPr="0043644F" w:rsidTr="0043644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3"/>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w:t>
            </w:r>
            <w:r w:rsidRPr="0043644F">
              <w:rPr>
                <w:rFonts w:ascii="Arial" w:hAnsi="Arial" w:cs="Arial"/>
                <w:b/>
                <w:bCs/>
                <w:sz w:val="24"/>
                <w:szCs w:val="24"/>
              </w:rPr>
              <w:t>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83"/>
              <w:ind w:right="744"/>
              <w:jc w:val="center"/>
              <w:rPr>
                <w:rFonts w:ascii="Arial" w:hAnsi="Arial" w:cs="Arial"/>
                <w:sz w:val="24"/>
                <w:szCs w:val="24"/>
              </w:rPr>
            </w:pPr>
            <w:r w:rsidRPr="0043644F">
              <w:rPr>
                <w:rFonts w:ascii="Arial" w:hAnsi="Arial" w:cs="Arial"/>
                <w:b/>
                <w:bCs/>
                <w:sz w:val="24"/>
                <w:szCs w:val="24"/>
              </w:rPr>
              <w:t>1,75</w:t>
            </w:r>
          </w:p>
        </w:tc>
      </w:tr>
      <w:tr w:rsidR="0043644F" w:rsidRPr="005B07F3" w:rsidTr="0043644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 w:line="160" w:lineRule="exact"/>
              <w:rPr>
                <w:sz w:val="16"/>
                <w:szCs w:val="16"/>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w:t>
            </w:r>
            <w:r w:rsidRPr="0043644F">
              <w:rPr>
                <w:rFonts w:ascii="Arial" w:hAnsi="Arial" w:cs="Arial"/>
                <w:sz w:val="16"/>
                <w:szCs w:val="16"/>
                <w:lang w:val="it-IT"/>
              </w:rPr>
              <w:t>n 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1 = </w:t>
            </w:r>
            <w:r w:rsidRPr="0043644F">
              <w:rPr>
                <w:rFonts w:ascii="Arial" w:hAnsi="Arial" w:cs="Arial"/>
                <w:spacing w:val="2"/>
                <w:sz w:val="16"/>
                <w:szCs w:val="16"/>
                <w:lang w:val="it-IT"/>
              </w:rPr>
              <w:t>m</w:t>
            </w:r>
            <w:r w:rsidRPr="0043644F">
              <w:rPr>
                <w:rFonts w:ascii="Arial" w:hAnsi="Arial" w:cs="Arial"/>
                <w:spacing w:val="-1"/>
                <w:sz w:val="16"/>
                <w:szCs w:val="16"/>
                <w:lang w:val="it-IT"/>
              </w:rPr>
              <w:t>arg</w:t>
            </w:r>
            <w:r w:rsidRPr="0043644F">
              <w:rPr>
                <w:rFonts w:ascii="Arial" w:hAnsi="Arial" w:cs="Arial"/>
                <w:sz w:val="16"/>
                <w:szCs w:val="16"/>
                <w:lang w:val="it-IT"/>
              </w:rPr>
              <w:t>i</w:t>
            </w:r>
            <w:r w:rsidRPr="0043644F">
              <w:rPr>
                <w:rFonts w:ascii="Arial" w:hAnsi="Arial" w:cs="Arial"/>
                <w:spacing w:val="-1"/>
                <w:sz w:val="16"/>
                <w:szCs w:val="16"/>
                <w:lang w:val="it-IT"/>
              </w:rPr>
              <w:t>na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nore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s</w:t>
            </w:r>
            <w:r w:rsidRPr="0043644F">
              <w:rPr>
                <w:rFonts w:ascii="Arial" w:hAnsi="Arial" w:cs="Arial"/>
                <w:spacing w:val="-1"/>
                <w:sz w:val="16"/>
                <w:szCs w:val="16"/>
                <w:lang w:val="it-IT"/>
              </w:rPr>
              <w:t>og</w:t>
            </w:r>
            <w:r w:rsidRPr="0043644F">
              <w:rPr>
                <w:rFonts w:ascii="Arial" w:hAnsi="Arial" w:cs="Arial"/>
                <w:sz w:val="16"/>
                <w:szCs w:val="16"/>
                <w:lang w:val="it-IT"/>
              </w:rPr>
              <w:t>li</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s</w:t>
            </w:r>
            <w:r w:rsidRPr="0043644F">
              <w:rPr>
                <w:rFonts w:ascii="Arial" w:hAnsi="Arial" w:cs="Arial"/>
                <w:spacing w:val="-1"/>
                <w:sz w:val="16"/>
                <w:szCs w:val="16"/>
                <w:lang w:val="it-IT"/>
              </w:rPr>
              <w:t>uper</w:t>
            </w:r>
            <w:r w:rsidRPr="0043644F">
              <w:rPr>
                <w:rFonts w:ascii="Arial" w:hAnsi="Arial" w:cs="Arial"/>
                <w:sz w:val="16"/>
                <w:szCs w:val="16"/>
                <w:lang w:val="it-IT"/>
              </w:rPr>
              <w:t>i</w:t>
            </w:r>
            <w:r w:rsidRPr="0043644F">
              <w:rPr>
                <w:rFonts w:ascii="Arial" w:hAnsi="Arial" w:cs="Arial"/>
                <w:spacing w:val="-1"/>
                <w:sz w:val="16"/>
                <w:szCs w:val="16"/>
                <w:lang w:val="it-IT"/>
              </w:rPr>
              <w:t>or</w:t>
            </w:r>
            <w:r w:rsidRPr="0043644F">
              <w:rPr>
                <w:rFonts w:ascii="Arial" w:hAnsi="Arial" w:cs="Arial"/>
                <w:sz w:val="16"/>
                <w:szCs w:val="16"/>
                <w:lang w:val="it-IT"/>
              </w:rPr>
              <w:t>e</w:t>
            </w:r>
          </w:p>
        </w:tc>
      </w:tr>
    </w:tbl>
    <w:p w:rsidR="0043644F" w:rsidRPr="0043644F" w:rsidRDefault="0043644F" w:rsidP="0043644F">
      <w:pPr>
        <w:spacing w:line="200" w:lineRule="exact"/>
        <w:rPr>
          <w:sz w:val="20"/>
          <w:szCs w:val="20"/>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AF3762">
            <w:pPr>
              <w:jc w:val="center"/>
              <w:rPr>
                <w:rFonts w:ascii="Arial" w:hAnsi="Arial" w:cs="Arial"/>
                <w:sz w:val="24"/>
                <w:szCs w:val="24"/>
              </w:rPr>
            </w:pPr>
            <w:r w:rsidRPr="0043644F">
              <w:rPr>
                <w:rFonts w:ascii="Arial" w:hAnsi="Arial" w:cs="Arial"/>
                <w:b/>
                <w:bCs/>
                <w:sz w:val="24"/>
                <w:szCs w:val="24"/>
              </w:rPr>
              <w:t>4.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z w:val="24"/>
                <w:szCs w:val="24"/>
              </w:rPr>
              <w:t>c</w:t>
            </w:r>
            <w:r w:rsidRPr="0043644F">
              <w:rPr>
                <w:rFonts w:ascii="Arial" w:hAnsi="Arial" w:cs="Arial"/>
                <w:b/>
                <w:bCs/>
                <w:spacing w:val="-1"/>
                <w:sz w:val="24"/>
                <w:szCs w:val="24"/>
              </w:rPr>
              <w:t>o</w:t>
            </w:r>
            <w:r w:rsidRPr="0043644F">
              <w:rPr>
                <w:rFonts w:ascii="Arial" w:hAnsi="Arial" w:cs="Arial"/>
                <w:b/>
                <w:bCs/>
                <w:sz w:val="24"/>
                <w:szCs w:val="24"/>
              </w:rPr>
              <w:t>m</w:t>
            </w:r>
            <w:r w:rsidRPr="0043644F">
              <w:rPr>
                <w:rFonts w:ascii="Arial" w:hAnsi="Arial" w:cs="Arial"/>
                <w:b/>
                <w:bCs/>
                <w:spacing w:val="-1"/>
                <w:sz w:val="24"/>
                <w:szCs w:val="24"/>
              </w:rPr>
              <w:t>p</w:t>
            </w:r>
            <w:r w:rsidRPr="0043644F">
              <w:rPr>
                <w:rFonts w:ascii="Arial" w:hAnsi="Arial" w:cs="Arial"/>
                <w:b/>
                <w:bCs/>
                <w:sz w:val="24"/>
                <w:szCs w:val="24"/>
              </w:rPr>
              <w:t>lessi</w:t>
            </w:r>
            <w:r w:rsidRPr="0043644F">
              <w:rPr>
                <w:rFonts w:ascii="Arial" w:hAnsi="Arial" w:cs="Arial"/>
                <w:b/>
                <w:bCs/>
                <w:spacing w:val="-4"/>
                <w:sz w:val="24"/>
                <w:szCs w:val="24"/>
              </w:rPr>
              <w:t>v</w:t>
            </w:r>
            <w:r w:rsidRPr="0043644F">
              <w:rPr>
                <w:rFonts w:ascii="Arial" w:hAnsi="Arial" w:cs="Arial"/>
                <w:b/>
                <w:bCs/>
                <w:sz w:val="24"/>
                <w:szCs w:val="24"/>
              </w:rPr>
              <w:t>a</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 risc</w:t>
            </w:r>
            <w:r w:rsidRPr="0043644F">
              <w:rPr>
                <w:rFonts w:ascii="Arial" w:hAnsi="Arial" w:cs="Arial"/>
                <w:b/>
                <w:bCs/>
                <w:spacing w:val="-1"/>
                <w:sz w:val="24"/>
                <w:szCs w:val="24"/>
              </w:rPr>
              <w:t>h</w:t>
            </w:r>
            <w:r w:rsidRPr="0043644F">
              <w:rPr>
                <w:rFonts w:ascii="Arial" w:hAnsi="Arial" w:cs="Arial"/>
                <w:b/>
                <w:bCs/>
                <w:sz w:val="24"/>
                <w:szCs w:val="24"/>
              </w:rPr>
              <w:t>io</w:t>
            </w:r>
          </w:p>
        </w:tc>
      </w:tr>
      <w:tr w:rsidR="0043644F" w:rsidRPr="0043644F" w:rsidTr="0043644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line="130" w:lineRule="exact"/>
              <w:rPr>
                <w:sz w:val="13"/>
                <w:szCs w:val="13"/>
                <w:lang w:val="it-IT"/>
              </w:rPr>
            </w:pPr>
          </w:p>
          <w:p w:rsidR="0043644F" w:rsidRPr="0043644F" w:rsidRDefault="0043644F" w:rsidP="0043644F">
            <w:pPr>
              <w:rPr>
                <w:rFonts w:ascii="Arial" w:hAnsi="Arial" w:cs="Arial"/>
                <w:sz w:val="24"/>
                <w:szCs w:val="24"/>
                <w:lang w:val="it-IT"/>
              </w:rPr>
            </w:pPr>
            <w:r w:rsidRPr="0043644F">
              <w:rPr>
                <w:rFonts w:ascii="Arial" w:hAnsi="Arial" w:cs="Arial"/>
                <w:sz w:val="24"/>
                <w:szCs w:val="24"/>
                <w:lang w:val="it-IT"/>
              </w:rPr>
              <w:t>Va</w:t>
            </w:r>
            <w:r w:rsidRPr="0043644F">
              <w:rPr>
                <w:rFonts w:ascii="Arial" w:hAnsi="Arial" w:cs="Arial"/>
                <w:spacing w:val="-1"/>
                <w:sz w:val="24"/>
                <w:szCs w:val="24"/>
                <w:lang w:val="it-IT"/>
              </w:rPr>
              <w:t>l</w:t>
            </w:r>
            <w:r w:rsidRPr="0043644F">
              <w:rPr>
                <w:rFonts w:ascii="Arial" w:hAnsi="Arial" w:cs="Arial"/>
                <w:sz w:val="24"/>
                <w:szCs w:val="24"/>
                <w:lang w:val="it-IT"/>
              </w:rPr>
              <w:t>uta</w:t>
            </w:r>
            <w:r w:rsidRPr="0043644F">
              <w:rPr>
                <w:rFonts w:ascii="Arial" w:hAnsi="Arial" w:cs="Arial"/>
                <w:spacing w:val="-3"/>
                <w:sz w:val="24"/>
                <w:szCs w:val="24"/>
                <w:lang w:val="it-IT"/>
              </w:rPr>
              <w:t>z</w:t>
            </w:r>
            <w:r w:rsidRPr="0043644F">
              <w:rPr>
                <w:rFonts w:ascii="Arial" w:hAnsi="Arial" w:cs="Arial"/>
                <w:spacing w:val="-1"/>
                <w:sz w:val="24"/>
                <w:szCs w:val="24"/>
                <w:lang w:val="it-IT"/>
              </w:rPr>
              <w:t>i</w:t>
            </w:r>
            <w:r w:rsidRPr="0043644F">
              <w:rPr>
                <w:rFonts w:ascii="Arial" w:hAnsi="Arial" w:cs="Arial"/>
                <w:sz w:val="24"/>
                <w:szCs w:val="24"/>
                <w:lang w:val="it-IT"/>
              </w:rPr>
              <w:t>one</w:t>
            </w:r>
            <w:r w:rsidRPr="0043644F">
              <w:rPr>
                <w:rFonts w:ascii="Arial" w:hAnsi="Arial" w:cs="Arial"/>
                <w:spacing w:val="1"/>
                <w:sz w:val="24"/>
                <w:szCs w:val="24"/>
                <w:lang w:val="it-IT"/>
              </w:rPr>
              <w:t xml:space="preserve"> </w:t>
            </w:r>
            <w:r w:rsidRPr="0043644F">
              <w:rPr>
                <w:rFonts w:ascii="Arial" w:hAnsi="Arial" w:cs="Arial"/>
                <w:sz w:val="24"/>
                <w:szCs w:val="24"/>
                <w:lang w:val="it-IT"/>
              </w:rPr>
              <w:t>co</w:t>
            </w:r>
            <w:r w:rsidRPr="0043644F">
              <w:rPr>
                <w:rFonts w:ascii="Arial" w:hAnsi="Arial" w:cs="Arial"/>
                <w:spacing w:val="1"/>
                <w:sz w:val="24"/>
                <w:szCs w:val="24"/>
                <w:lang w:val="it-IT"/>
              </w:rPr>
              <w:t>m</w:t>
            </w:r>
            <w:r w:rsidRPr="0043644F">
              <w:rPr>
                <w:rFonts w:ascii="Arial" w:hAnsi="Arial" w:cs="Arial"/>
                <w:sz w:val="24"/>
                <w:szCs w:val="24"/>
                <w:lang w:val="it-IT"/>
              </w:rPr>
              <w:t>p</w:t>
            </w:r>
            <w:r w:rsidRPr="0043644F">
              <w:rPr>
                <w:rFonts w:ascii="Arial" w:hAnsi="Arial" w:cs="Arial"/>
                <w:spacing w:val="-1"/>
                <w:sz w:val="24"/>
                <w:szCs w:val="24"/>
                <w:lang w:val="it-IT"/>
              </w:rPr>
              <w:t>l</w:t>
            </w:r>
            <w:r w:rsidRPr="0043644F">
              <w:rPr>
                <w:rFonts w:ascii="Arial" w:hAnsi="Arial" w:cs="Arial"/>
                <w:sz w:val="24"/>
                <w:szCs w:val="24"/>
                <w:lang w:val="it-IT"/>
              </w:rPr>
              <w:t>ess</w:t>
            </w:r>
            <w:r w:rsidRPr="0043644F">
              <w:rPr>
                <w:rFonts w:ascii="Arial" w:hAnsi="Arial" w:cs="Arial"/>
                <w:spacing w:val="-1"/>
                <w:sz w:val="24"/>
                <w:szCs w:val="24"/>
                <w:lang w:val="it-IT"/>
              </w:rPr>
              <w:t>i</w:t>
            </w:r>
            <w:r w:rsidRPr="0043644F">
              <w:rPr>
                <w:rFonts w:ascii="Arial" w:hAnsi="Arial" w:cs="Arial"/>
                <w:spacing w:val="-3"/>
                <w:sz w:val="24"/>
                <w:szCs w:val="24"/>
                <w:lang w:val="it-IT"/>
              </w:rPr>
              <w:t>v</w:t>
            </w:r>
            <w:r w:rsidRPr="0043644F">
              <w:rPr>
                <w:rFonts w:ascii="Arial" w:hAnsi="Arial" w:cs="Arial"/>
                <w:sz w:val="24"/>
                <w:szCs w:val="24"/>
                <w:lang w:val="it-IT"/>
              </w:rPr>
              <w:t>a</w:t>
            </w:r>
            <w:r w:rsidRPr="0043644F">
              <w:rPr>
                <w:rFonts w:ascii="Arial" w:hAnsi="Arial" w:cs="Arial"/>
                <w:spacing w:val="1"/>
                <w:sz w:val="24"/>
                <w:szCs w:val="24"/>
                <w:lang w:val="it-IT"/>
              </w:rPr>
              <w:t xml:space="preserve"> </w:t>
            </w:r>
            <w:r w:rsidRPr="0043644F">
              <w:rPr>
                <w:rFonts w:ascii="Arial" w:hAnsi="Arial" w:cs="Arial"/>
                <w:sz w:val="24"/>
                <w:szCs w:val="24"/>
                <w:lang w:val="it-IT"/>
              </w:rPr>
              <w:t xml:space="preserve">del </w:t>
            </w:r>
            <w:r w:rsidRPr="0043644F">
              <w:rPr>
                <w:rFonts w:ascii="Arial" w:hAnsi="Arial" w:cs="Arial"/>
                <w:spacing w:val="-1"/>
                <w:sz w:val="24"/>
                <w:szCs w:val="24"/>
                <w:lang w:val="it-IT"/>
              </w:rPr>
              <w:t>ri</w:t>
            </w:r>
            <w:r w:rsidRPr="0043644F">
              <w:rPr>
                <w:rFonts w:ascii="Arial" w:hAnsi="Arial" w:cs="Arial"/>
                <w:sz w:val="24"/>
                <w:szCs w:val="24"/>
                <w:lang w:val="it-IT"/>
              </w:rPr>
              <w:t>sch</w:t>
            </w:r>
            <w:r w:rsidRPr="0043644F">
              <w:rPr>
                <w:rFonts w:ascii="Arial" w:hAnsi="Arial" w:cs="Arial"/>
                <w:spacing w:val="-1"/>
                <w:sz w:val="24"/>
                <w:szCs w:val="24"/>
                <w:lang w:val="it-IT"/>
              </w:rPr>
              <w:t>i</w:t>
            </w:r>
            <w:r w:rsidRPr="0043644F">
              <w:rPr>
                <w:rFonts w:ascii="Arial" w:hAnsi="Arial" w:cs="Arial"/>
                <w:sz w:val="24"/>
                <w:szCs w:val="24"/>
                <w:lang w:val="it-IT"/>
              </w:rPr>
              <w:t>o</w:t>
            </w:r>
            <w:r w:rsidRPr="0043644F">
              <w:rPr>
                <w:rFonts w:ascii="Arial" w:hAnsi="Arial" w:cs="Arial"/>
                <w:spacing w:val="1"/>
                <w:sz w:val="24"/>
                <w:szCs w:val="24"/>
                <w:lang w:val="it-IT"/>
              </w:rPr>
              <w:t xml:space="preserve"> </w:t>
            </w:r>
            <w:r w:rsidRPr="0043644F">
              <w:rPr>
                <w:rFonts w:ascii="Arial" w:hAnsi="Arial" w:cs="Arial"/>
                <w:sz w:val="24"/>
                <w:szCs w:val="24"/>
                <w:lang w:val="it-IT"/>
              </w:rPr>
              <w:t>=</w:t>
            </w:r>
            <w:r w:rsidRPr="0043644F">
              <w:rPr>
                <w:rFonts w:ascii="Arial" w:hAnsi="Arial" w:cs="Arial"/>
                <w:spacing w:val="-1"/>
                <w:sz w:val="24"/>
                <w:szCs w:val="24"/>
                <w:lang w:val="it-IT"/>
              </w:rPr>
              <w:t xml:space="preserve"> </w:t>
            </w:r>
            <w:r w:rsidRPr="0043644F">
              <w:rPr>
                <w:rFonts w:ascii="Arial" w:hAnsi="Arial" w:cs="Arial"/>
                <w:sz w:val="24"/>
                <w:szCs w:val="24"/>
                <w:lang w:val="it-IT"/>
              </w:rPr>
              <w:t>p</w:t>
            </w:r>
            <w:r w:rsidRPr="0043644F">
              <w:rPr>
                <w:rFonts w:ascii="Arial" w:hAnsi="Arial" w:cs="Arial"/>
                <w:spacing w:val="-1"/>
                <w:sz w:val="24"/>
                <w:szCs w:val="24"/>
                <w:lang w:val="it-IT"/>
              </w:rPr>
              <w:t>r</w:t>
            </w:r>
            <w:r w:rsidRPr="0043644F">
              <w:rPr>
                <w:rFonts w:ascii="Arial" w:hAnsi="Arial" w:cs="Arial"/>
                <w:sz w:val="24"/>
                <w:szCs w:val="24"/>
                <w:lang w:val="it-IT"/>
              </w:rPr>
              <w:t>obab</w:t>
            </w:r>
            <w:r w:rsidRPr="0043644F">
              <w:rPr>
                <w:rFonts w:ascii="Arial" w:hAnsi="Arial" w:cs="Arial"/>
                <w:spacing w:val="-1"/>
                <w:sz w:val="24"/>
                <w:szCs w:val="24"/>
                <w:lang w:val="it-IT"/>
              </w:rPr>
              <w:t>ili</w:t>
            </w:r>
            <w:r w:rsidRPr="0043644F">
              <w:rPr>
                <w:rFonts w:ascii="Arial" w:hAnsi="Arial" w:cs="Arial"/>
                <w:sz w:val="24"/>
                <w:szCs w:val="24"/>
                <w:lang w:val="it-IT"/>
              </w:rPr>
              <w:t>tà</w:t>
            </w:r>
            <w:r w:rsidRPr="0043644F">
              <w:rPr>
                <w:rFonts w:ascii="Arial" w:hAnsi="Arial" w:cs="Arial"/>
                <w:spacing w:val="1"/>
                <w:sz w:val="24"/>
                <w:szCs w:val="24"/>
                <w:lang w:val="it-IT"/>
              </w:rPr>
              <w:t xml:space="preserve"> </w:t>
            </w:r>
            <w:r w:rsidRPr="0043644F">
              <w:rPr>
                <w:rFonts w:ascii="Arial" w:hAnsi="Arial" w:cs="Arial"/>
                <w:sz w:val="24"/>
                <w:szCs w:val="24"/>
                <w:lang w:val="it-IT"/>
              </w:rPr>
              <w:t>x</w:t>
            </w:r>
            <w:r w:rsidRPr="0043644F">
              <w:rPr>
                <w:rFonts w:ascii="Arial" w:hAnsi="Arial" w:cs="Arial"/>
                <w:spacing w:val="-2"/>
                <w:sz w:val="24"/>
                <w:szCs w:val="24"/>
                <w:lang w:val="it-IT"/>
              </w:rPr>
              <w:t xml:space="preserve"> </w:t>
            </w:r>
            <w:r w:rsidRPr="0043644F">
              <w:rPr>
                <w:rFonts w:ascii="Arial" w:hAnsi="Arial" w:cs="Arial"/>
                <w:spacing w:val="-1"/>
                <w:sz w:val="24"/>
                <w:szCs w:val="24"/>
                <w:lang w:val="it-IT"/>
              </w:rPr>
              <w:t>i</w:t>
            </w:r>
            <w:r w:rsidRPr="0043644F">
              <w:rPr>
                <w:rFonts w:ascii="Arial" w:hAnsi="Arial" w:cs="Arial"/>
                <w:spacing w:val="1"/>
                <w:sz w:val="24"/>
                <w:szCs w:val="24"/>
                <w:lang w:val="it-IT"/>
              </w:rPr>
              <w:t>m</w:t>
            </w:r>
            <w:r w:rsidRPr="0043644F">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3" w:line="140" w:lineRule="exact"/>
              <w:rPr>
                <w:sz w:val="14"/>
                <w:szCs w:val="14"/>
                <w:lang w:val="it-IT"/>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3,80</w:t>
            </w:r>
          </w:p>
        </w:tc>
      </w:tr>
      <w:tr w:rsidR="0043644F" w:rsidRPr="0043644F" w:rsidTr="0043644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0" w:line="160" w:lineRule="exact"/>
              <w:rPr>
                <w:sz w:val="16"/>
                <w:szCs w:val="16"/>
                <w:lang w:val="it-IT"/>
              </w:rPr>
            </w:pPr>
          </w:p>
          <w:p w:rsidR="0043644F" w:rsidRPr="0043644F" w:rsidRDefault="0043644F" w:rsidP="00AF3762">
            <w:pPr>
              <w:jc w:val="center"/>
              <w:rPr>
                <w:rFonts w:ascii="Arial" w:hAnsi="Arial" w:cs="Arial"/>
                <w:b/>
                <w:bCs/>
                <w:sz w:val="24"/>
                <w:szCs w:val="24"/>
                <w:lang w:val="it-IT"/>
              </w:rPr>
            </w:pPr>
            <w:r w:rsidRPr="0043644F">
              <w:rPr>
                <w:rFonts w:ascii="Arial" w:hAnsi="Arial" w:cs="Arial"/>
                <w:b/>
                <w:bCs/>
                <w:sz w:val="24"/>
                <w:szCs w:val="24"/>
                <w:lang w:val="it-IT"/>
              </w:rPr>
              <w:t>5. Misure per ridurre il risc</w:t>
            </w:r>
            <w:r w:rsidRPr="0043644F">
              <w:rPr>
                <w:rFonts w:ascii="Arial" w:hAnsi="Arial" w:cs="Arial"/>
                <w:b/>
                <w:bCs/>
                <w:spacing w:val="-1"/>
                <w:sz w:val="24"/>
                <w:szCs w:val="24"/>
                <w:lang w:val="it-IT"/>
              </w:rPr>
              <w:t>h</w:t>
            </w:r>
            <w:r w:rsidRPr="0043644F">
              <w:rPr>
                <w:rFonts w:ascii="Arial" w:hAnsi="Arial" w:cs="Arial"/>
                <w:b/>
                <w:bCs/>
                <w:sz w:val="24"/>
                <w:szCs w:val="24"/>
                <w:lang w:val="it-IT"/>
              </w:rPr>
              <w:t>io</w:t>
            </w:r>
          </w:p>
          <w:p w:rsidR="0043644F" w:rsidRPr="0043644F" w:rsidRDefault="0043644F" w:rsidP="006F4A4C">
            <w:pPr>
              <w:numPr>
                <w:ilvl w:val="0"/>
                <w:numId w:val="72"/>
              </w:numPr>
              <w:rPr>
                <w:rFonts w:ascii="Arial" w:hAnsi="Arial" w:cs="Arial"/>
                <w:bCs/>
                <w:sz w:val="20"/>
                <w:szCs w:val="20"/>
                <w:lang w:val="it-IT"/>
              </w:rPr>
            </w:pPr>
            <w:r w:rsidRPr="0043644F">
              <w:rPr>
                <w:rFonts w:ascii="Arial" w:hAnsi="Arial" w:cs="Arial"/>
                <w:bCs/>
                <w:sz w:val="20"/>
                <w:szCs w:val="20"/>
                <w:lang w:val="it-IT"/>
              </w:rPr>
              <w:t>Report trimestrale sulle entrate, esplicitando i motivi del mancato introito e dei provvedimenti assunti. Attivazione delle procedure coattive allo spirare dei termini che le consentono.</w:t>
            </w:r>
          </w:p>
          <w:p w:rsidR="0043644F" w:rsidRPr="0043644F" w:rsidRDefault="0043644F" w:rsidP="006F4A4C">
            <w:pPr>
              <w:numPr>
                <w:ilvl w:val="0"/>
                <w:numId w:val="72"/>
              </w:numPr>
              <w:rPr>
                <w:rFonts w:ascii="Arial" w:hAnsi="Arial" w:cs="Arial"/>
                <w:bCs/>
                <w:sz w:val="20"/>
                <w:szCs w:val="20"/>
                <w:lang w:val="it-IT"/>
              </w:rPr>
            </w:pPr>
            <w:r w:rsidRPr="0043644F">
              <w:rPr>
                <w:rFonts w:ascii="Arial" w:hAnsi="Arial" w:cs="Arial"/>
                <w:bCs/>
                <w:sz w:val="20"/>
                <w:szCs w:val="20"/>
                <w:lang w:val="it-IT"/>
              </w:rPr>
              <w:t>Programmazione delle spese con input dell’Amministrazione. Rispetto dei tempi previsti dalle norme legislative e regolamentari. Rispetto della cronologia degli atti pervenuti con input esterno.</w:t>
            </w:r>
          </w:p>
          <w:p w:rsidR="0043644F" w:rsidRPr="0043644F" w:rsidRDefault="0043644F" w:rsidP="0043644F">
            <w:pPr>
              <w:rPr>
                <w:rFonts w:ascii="Arial" w:hAnsi="Arial" w:cs="Arial"/>
                <w:sz w:val="20"/>
                <w:szCs w:val="20"/>
                <w:lang w:val="it-IT"/>
              </w:rPr>
            </w:pPr>
          </w:p>
        </w:tc>
      </w:tr>
    </w:tbl>
    <w:p w:rsidR="0043644F" w:rsidRPr="0043644F" w:rsidRDefault="0043644F" w:rsidP="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19 – Area E</w:t>
            </w:r>
          </w:p>
        </w:tc>
      </w:tr>
      <w:tr w:rsidR="006B78C8" w:rsidRPr="005B07F3" w:rsidTr="006B78C8">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PROVVEDIMENTI DI 2° GRADO: ANNULLAMENTO D’UFFICIO, REVOCA, CONVALIDA E SANATORIA</w:t>
            </w:r>
          </w:p>
        </w:tc>
      </w:tr>
      <w:tr w:rsidR="006B78C8" w:rsidRPr="005B07F3"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7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74"/>
              </w:numPr>
              <w:contextualSpacing/>
              <w:rPr>
                <w:lang w:val="it-IT"/>
              </w:rPr>
            </w:pPr>
            <w:r w:rsidRPr="006B78C8">
              <w:rPr>
                <w:lang w:val="it-IT"/>
              </w:rPr>
              <w:t>Agevolare un cittadino o un’impresa con l’assunzione di un provvedimento finalizzato a ridurre o eliminare gli effetti di altro precedente provvedimento amministrativo.</w:t>
            </w:r>
          </w:p>
          <w:p w:rsidR="006B78C8" w:rsidRPr="006B78C8" w:rsidRDefault="006B78C8" w:rsidP="006F4A4C">
            <w:pPr>
              <w:numPr>
                <w:ilvl w:val="0"/>
                <w:numId w:val="74"/>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5B07F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lastRenderedPageBreak/>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5B07F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1,25</w:t>
            </w:r>
          </w:p>
        </w:tc>
      </w:tr>
      <w:tr w:rsidR="006B78C8" w:rsidRPr="005B07F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2,91</w:t>
            </w:r>
          </w:p>
        </w:tc>
      </w:tr>
      <w:tr w:rsidR="006B78C8" w:rsidRPr="005B07F3"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75"/>
              </w:numPr>
              <w:rPr>
                <w:rFonts w:ascii="Arial" w:hAnsi="Arial" w:cs="Arial"/>
                <w:bCs/>
                <w:sz w:val="20"/>
                <w:szCs w:val="20"/>
                <w:lang w:val="it-IT"/>
              </w:rPr>
            </w:pPr>
            <w:r w:rsidRPr="006B78C8">
              <w:rPr>
                <w:rFonts w:ascii="Arial" w:hAnsi="Arial" w:cs="Arial"/>
                <w:bCs/>
                <w:sz w:val="20"/>
                <w:szCs w:val="20"/>
                <w:lang w:val="it-IT"/>
              </w:rPr>
              <w:t>I Provvedimenti proposti o assunti da un Responsabile di Servizio saranno controfirmati per accettazione/verifica da parte del Responsabile con funzioni di Vice Segretario. I Provvedimenti proposti o assunti da quest’ultimo saranno controfirmati dal Segretario.</w:t>
            </w:r>
          </w:p>
          <w:p w:rsidR="006B78C8" w:rsidRPr="006B78C8" w:rsidRDefault="006B78C8" w:rsidP="006F4A4C">
            <w:pPr>
              <w:numPr>
                <w:ilvl w:val="0"/>
                <w:numId w:val="75"/>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20 – Area E</w:t>
            </w:r>
          </w:p>
        </w:tc>
      </w:tr>
      <w:tr w:rsidR="00373E41" w:rsidRPr="005B07F3"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PROVVEDIMENTI DI 2° GRADO: ACCERTAMENTO DELLE VIOLAZIONI AMMINISTRATIVE (L. N. 689/1981 E L.R. N. 21/1984)</w:t>
            </w:r>
          </w:p>
        </w:tc>
      </w:tr>
      <w:tr w:rsidR="00373E41" w:rsidRPr="005B07F3"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77"/>
              </w:numPr>
              <w:contextualSpacing/>
              <w:rPr>
                <w:lang w:val="it-IT"/>
              </w:rPr>
            </w:pPr>
            <w:r w:rsidRPr="00373E41">
              <w:rPr>
                <w:lang w:val="it-IT"/>
              </w:rPr>
              <w:t>Agevolare un cittadino o un’impresa con l’assunzione di un provvedimento di archiviazione o di riduzione immotivata della sanzione.</w:t>
            </w:r>
          </w:p>
          <w:p w:rsidR="00373E41" w:rsidRPr="00373E41" w:rsidRDefault="00373E41" w:rsidP="006F4A4C">
            <w:pPr>
              <w:numPr>
                <w:ilvl w:val="0"/>
                <w:numId w:val="77"/>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2,17</w:t>
            </w:r>
          </w:p>
        </w:tc>
      </w:tr>
      <w:tr w:rsidR="00373E41" w:rsidRPr="005B07F3"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0</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1,25</w:t>
            </w:r>
          </w:p>
        </w:tc>
      </w:tr>
      <w:tr w:rsidR="00373E41" w:rsidRPr="005B07F3"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2,71</w:t>
            </w:r>
          </w:p>
        </w:tc>
      </w:tr>
      <w:tr w:rsidR="00373E41" w:rsidRPr="005B07F3"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I Provvedimenti finali, tenuto conto della scarsità di casi verificatesi nell’ente, devono essere assunti entro il termine massimo di due anni dal loro inizio, onde evitare che sopraggiunga la prescrizione quinquennale.</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21 – Area E</w:t>
            </w:r>
          </w:p>
        </w:tc>
      </w:tr>
      <w:tr w:rsidR="00373E41" w:rsidRPr="005B07F3"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PIANIFICAZIONE URBANISTICA GENERALE E ATTUATIVA</w:t>
            </w:r>
          </w:p>
        </w:tc>
      </w:tr>
      <w:tr w:rsidR="00373E41" w:rsidRPr="005B07F3"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9"/>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80"/>
              </w:numPr>
              <w:contextualSpacing/>
              <w:rPr>
                <w:lang w:val="it-IT"/>
              </w:rPr>
            </w:pPr>
            <w:r w:rsidRPr="00373E41">
              <w:rPr>
                <w:lang w:val="it-IT"/>
              </w:rPr>
              <w:t>Agevolare un cittadino o un’impresa con l’assunzione di una scelta discrezionale non giustificata, non razionale, immotivata.</w:t>
            </w:r>
          </w:p>
          <w:p w:rsidR="00373E41" w:rsidRPr="00373E41" w:rsidRDefault="00373E41" w:rsidP="006F4A4C">
            <w:pPr>
              <w:numPr>
                <w:ilvl w:val="0"/>
                <w:numId w:val="80"/>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3.17</w:t>
            </w:r>
          </w:p>
        </w:tc>
      </w:tr>
      <w:tr w:rsidR="00373E41" w:rsidRPr="005B07F3"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5B07F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1,50</w:t>
            </w:r>
          </w:p>
        </w:tc>
      </w:tr>
      <w:tr w:rsidR="00373E41" w:rsidRPr="005B07F3"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4,75</w:t>
            </w:r>
          </w:p>
        </w:tc>
      </w:tr>
      <w:tr w:rsidR="00373E41" w:rsidRPr="005B07F3"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L’Istruttore ed il Responsabile che esprime il parere dovranno dare atto espressamente di avere verificato che la scelta discrezionale sia razionale, motivata e giustificata dalle circostanze di fatto e di diritto.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6D4F39" w:rsidRDefault="006D4F39">
      <w:pPr>
        <w:widowControl/>
        <w:spacing w:after="200" w:line="276" w:lineRule="auto"/>
        <w:rPr>
          <w:lang w:val="it-IT"/>
        </w:rPr>
      </w:pPr>
      <w:r>
        <w:rPr>
          <w:lang w:val="it-IT"/>
        </w:rPr>
        <w:br w:type="page"/>
      </w: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jc w:val="center"/>
              <w:rPr>
                <w:rFonts w:ascii="Arial" w:hAnsi="Arial" w:cs="Arial"/>
                <w:sz w:val="24"/>
                <w:szCs w:val="24"/>
                <w:lang w:val="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w:t>
            </w:r>
            <w:r w:rsidRPr="00BB74B1">
              <w:rPr>
                <w:rFonts w:ascii="Arial" w:hAnsi="Arial" w:cs="Arial"/>
                <w:b/>
                <w:bCs/>
                <w:spacing w:val="1"/>
                <w:sz w:val="24"/>
                <w:szCs w:val="24"/>
                <w:lang w:val="it-IT"/>
              </w:rPr>
              <w:t xml:space="preserve">. </w:t>
            </w:r>
            <w:r w:rsidRPr="00BB74B1">
              <w:rPr>
                <w:rFonts w:ascii="Arial" w:hAnsi="Arial" w:cs="Arial"/>
                <w:b/>
                <w:bCs/>
                <w:sz w:val="24"/>
                <w:szCs w:val="24"/>
                <w:lang w:val="it-IT"/>
              </w:rPr>
              <w:t>32</w:t>
            </w:r>
            <w:r w:rsidRPr="00373E41">
              <w:rPr>
                <w:rFonts w:ascii="Arial" w:hAnsi="Arial" w:cs="Arial"/>
                <w:b/>
                <w:bCs/>
                <w:sz w:val="24"/>
                <w:szCs w:val="24"/>
                <w:lang w:val="it-IT"/>
              </w:rPr>
              <w:t xml:space="preserve"> – Area E</w:t>
            </w:r>
          </w:p>
        </w:tc>
      </w:tr>
      <w:tr w:rsidR="006D4F39" w:rsidRPr="005B07F3" w:rsidTr="00270AC3">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jc w:val="center"/>
              <w:rPr>
                <w:rFonts w:ascii="Arial" w:hAnsi="Arial" w:cs="Arial"/>
                <w:b/>
                <w:spacing w:val="-1"/>
                <w:lang w:val="it-IT"/>
              </w:rPr>
            </w:pPr>
            <w:bookmarkStart w:id="3" w:name="OLE_LINK4"/>
            <w:r w:rsidRPr="00373E41">
              <w:rPr>
                <w:rFonts w:ascii="Arial" w:hAnsi="Arial" w:cs="Arial"/>
                <w:b/>
                <w:spacing w:val="-1"/>
                <w:lang w:val="it-IT"/>
              </w:rPr>
              <w:t>PROVVEDIMENTI RESIDUALI</w:t>
            </w:r>
          </w:p>
          <w:p w:rsidR="006D4F39" w:rsidRPr="00373E41" w:rsidRDefault="006D4F39" w:rsidP="00270AC3">
            <w:pPr>
              <w:jc w:val="center"/>
              <w:rPr>
                <w:rFonts w:ascii="Arial" w:hAnsi="Arial" w:cs="Arial"/>
                <w:b/>
                <w:sz w:val="24"/>
                <w:szCs w:val="24"/>
                <w:lang w:val="it-IT"/>
              </w:rPr>
            </w:pPr>
            <w:r>
              <w:rPr>
                <w:rFonts w:ascii="Arial" w:hAnsi="Arial" w:cs="Arial"/>
                <w:b/>
                <w:spacing w:val="-1"/>
                <w:sz w:val="24"/>
                <w:szCs w:val="24"/>
                <w:lang w:val="it-IT"/>
              </w:rPr>
              <w:t xml:space="preserve">VIGILANZE E CONTROLLI PARTECIPATE </w:t>
            </w:r>
            <w:bookmarkEnd w:id="3"/>
          </w:p>
        </w:tc>
      </w:tr>
      <w:tr w:rsidR="006D4F39" w:rsidRPr="005B07F3" w:rsidTr="00270AC3">
        <w:trPr>
          <w:trHeight w:hRule="exact" w:val="198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10" w:lineRule="exact"/>
              <w:rPr>
                <w:rFonts w:ascii="Arial" w:hAnsi="Arial" w:cs="Arial"/>
                <w:sz w:val="24"/>
                <w:szCs w:val="24"/>
                <w:lang w:val="it-IT"/>
              </w:rPr>
            </w:pPr>
          </w:p>
          <w:p w:rsidR="006D4F39" w:rsidRPr="00373E41" w:rsidRDefault="006D4F39" w:rsidP="006D4F39">
            <w:pPr>
              <w:numPr>
                <w:ilvl w:val="0"/>
                <w:numId w:val="82"/>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6D4F39" w:rsidRPr="009248FE" w:rsidRDefault="006D4F39" w:rsidP="00270AC3">
            <w:pPr>
              <w:contextualSpacing/>
              <w:rPr>
                <w:sz w:val="20"/>
                <w:szCs w:val="20"/>
                <w:lang w:val="it-IT"/>
              </w:rPr>
            </w:pPr>
            <w:r w:rsidRPr="009248FE">
              <w:rPr>
                <w:b/>
                <w:sz w:val="20"/>
                <w:szCs w:val="20"/>
                <w:lang w:val="it-IT"/>
              </w:rPr>
              <w:t>A</w:t>
            </w:r>
            <w:r w:rsidRPr="009248FE">
              <w:rPr>
                <w:sz w:val="20"/>
                <w:szCs w:val="20"/>
                <w:lang w:val="it-IT"/>
              </w:rPr>
              <w:t>. El</w:t>
            </w:r>
            <w:r>
              <w:rPr>
                <w:sz w:val="20"/>
                <w:szCs w:val="20"/>
                <w:lang w:val="it-IT"/>
              </w:rPr>
              <w:t xml:space="preserve">usione delle regole di evidenza </w:t>
            </w:r>
            <w:r w:rsidRPr="009248FE">
              <w:rPr>
                <w:sz w:val="20"/>
                <w:szCs w:val="20"/>
                <w:lang w:val="it-IT"/>
              </w:rPr>
              <w:t>pubblica in materia di contratti pubblici.</w:t>
            </w:r>
          </w:p>
          <w:p w:rsidR="006D4F39" w:rsidRPr="009248FE" w:rsidRDefault="006D4F39" w:rsidP="00270AC3">
            <w:pPr>
              <w:contextualSpacing/>
              <w:rPr>
                <w:sz w:val="20"/>
                <w:szCs w:val="20"/>
                <w:lang w:val="it-IT"/>
              </w:rPr>
            </w:pPr>
            <w:r w:rsidRPr="009248FE">
              <w:rPr>
                <w:b/>
                <w:sz w:val="20"/>
                <w:szCs w:val="20"/>
                <w:lang w:val="it-IT"/>
              </w:rPr>
              <w:t>B</w:t>
            </w:r>
            <w:r w:rsidRPr="009248FE">
              <w:rPr>
                <w:sz w:val="20"/>
                <w:szCs w:val="20"/>
                <w:lang w:val="it-IT"/>
              </w:rPr>
              <w:t>. Elusione delle norme previste per le società controllate con riferimento al reclutamento e alla gestione del personale.</w:t>
            </w:r>
          </w:p>
          <w:p w:rsidR="006D4F39" w:rsidRPr="009248FE" w:rsidRDefault="006D4F39" w:rsidP="00270AC3">
            <w:pPr>
              <w:contextualSpacing/>
              <w:rPr>
                <w:sz w:val="20"/>
                <w:szCs w:val="20"/>
                <w:lang w:val="it-IT"/>
              </w:rPr>
            </w:pPr>
            <w:r w:rsidRPr="009248FE">
              <w:rPr>
                <w:b/>
                <w:sz w:val="20"/>
                <w:szCs w:val="20"/>
                <w:lang w:val="it-IT"/>
              </w:rPr>
              <w:t>C</w:t>
            </w:r>
            <w:r w:rsidRPr="009248FE">
              <w:rPr>
                <w:sz w:val="20"/>
                <w:szCs w:val="20"/>
                <w:lang w:val="it-IT"/>
              </w:rPr>
              <w:t>. Omissione di controlli e vigilanza dell'amministrazione sull'operato e sul rispetto di convenzio</w:t>
            </w:r>
            <w:r>
              <w:rPr>
                <w:sz w:val="20"/>
                <w:szCs w:val="20"/>
                <w:lang w:val="it-IT"/>
              </w:rPr>
              <w:t xml:space="preserve">ni, scopo sociale, contratti di </w:t>
            </w:r>
            <w:r w:rsidRPr="009248FE">
              <w:rPr>
                <w:sz w:val="20"/>
                <w:szCs w:val="20"/>
                <w:lang w:val="it-IT"/>
              </w:rPr>
              <w:t>servizio, carte di servizio.</w:t>
            </w:r>
          </w:p>
          <w:p w:rsidR="006D4F39" w:rsidRPr="00373E41" w:rsidRDefault="006D4F39" w:rsidP="00270AC3">
            <w:pPr>
              <w:contextualSpacing/>
              <w:rPr>
                <w:lang w:val="it-IT"/>
              </w:rPr>
            </w:pPr>
          </w:p>
        </w:tc>
      </w:tr>
      <w:tr w:rsidR="006D4F39" w:rsidRPr="00373E41" w:rsidTr="00270AC3">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10" w:lineRule="exact"/>
              <w:rPr>
                <w:sz w:val="11"/>
                <w:szCs w:val="11"/>
                <w:lang w:val="it-IT"/>
              </w:rPr>
            </w:pPr>
          </w:p>
          <w:p w:rsidR="006D4F39" w:rsidRPr="00373E41" w:rsidRDefault="006D4F39" w:rsidP="00270AC3">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line="120" w:lineRule="exact"/>
              <w:rPr>
                <w:sz w:val="12"/>
                <w:szCs w:val="12"/>
                <w:lang w:val="it-IT"/>
              </w:rPr>
            </w:pPr>
          </w:p>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7" w:line="120" w:lineRule="exact"/>
              <w:rPr>
                <w:sz w:val="12"/>
                <w:szCs w:val="12"/>
              </w:rPr>
            </w:pPr>
          </w:p>
          <w:p w:rsidR="006D4F39" w:rsidRPr="00373E41" w:rsidRDefault="006D4F39" w:rsidP="00270AC3">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7" w:line="120" w:lineRule="exact"/>
              <w:rPr>
                <w:sz w:val="12"/>
                <w:szCs w:val="12"/>
              </w:rPr>
            </w:pPr>
          </w:p>
          <w:p w:rsidR="006D4F39" w:rsidRPr="00373E41" w:rsidRDefault="006D4F39" w:rsidP="00270AC3">
            <w:pPr>
              <w:ind w:right="744"/>
              <w:jc w:val="center"/>
              <w:rPr>
                <w:rFonts w:ascii="Arial" w:hAnsi="Arial" w:cs="Arial"/>
                <w:sz w:val="24"/>
                <w:szCs w:val="24"/>
              </w:rPr>
            </w:pPr>
            <w:r>
              <w:rPr>
                <w:rFonts w:ascii="Arial" w:hAnsi="Arial" w:cs="Arial"/>
                <w:b/>
                <w:bCs/>
                <w:sz w:val="24"/>
                <w:szCs w:val="24"/>
              </w:rPr>
              <w:t>4,00</w:t>
            </w:r>
          </w:p>
        </w:tc>
      </w:tr>
      <w:tr w:rsidR="006D4F39" w:rsidRPr="005B07F3" w:rsidTr="00270AC3">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 w:line="280" w:lineRule="exact"/>
              <w:rPr>
                <w:sz w:val="28"/>
                <w:szCs w:val="28"/>
                <w:lang w:val="it-IT"/>
              </w:rPr>
            </w:pPr>
          </w:p>
          <w:p w:rsidR="006D4F39" w:rsidRPr="00373E41" w:rsidRDefault="006D4F39" w:rsidP="00270AC3">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5" w:line="130" w:lineRule="exact"/>
              <w:rPr>
                <w:sz w:val="13"/>
                <w:szCs w:val="13"/>
                <w:lang w:val="it-IT"/>
              </w:rPr>
            </w:pPr>
          </w:p>
          <w:p w:rsidR="006D4F39" w:rsidRPr="00373E41" w:rsidRDefault="006D4F39" w:rsidP="00270AC3">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7" w:line="120" w:lineRule="exact"/>
              <w:rPr>
                <w:sz w:val="12"/>
                <w:szCs w:val="12"/>
                <w:lang w:val="it-IT"/>
              </w:rPr>
            </w:pPr>
          </w:p>
          <w:p w:rsidR="006D4F39" w:rsidRPr="00373E41" w:rsidRDefault="006D4F39" w:rsidP="00270AC3">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5B07F3"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rPr>
                <w:lang w:val="it-IT"/>
              </w:rPr>
            </w:pPr>
          </w:p>
        </w:tc>
      </w:tr>
      <w:tr w:rsidR="006D4F39" w:rsidRPr="00373E41" w:rsidTr="00270AC3">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270AC3">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83"/>
              <w:ind w:right="744"/>
              <w:jc w:val="center"/>
              <w:rPr>
                <w:rFonts w:ascii="Arial" w:hAnsi="Arial" w:cs="Arial"/>
                <w:sz w:val="24"/>
                <w:szCs w:val="24"/>
              </w:rPr>
            </w:pPr>
            <w:r>
              <w:rPr>
                <w:rFonts w:ascii="Arial" w:hAnsi="Arial" w:cs="Arial"/>
                <w:b/>
                <w:bCs/>
                <w:sz w:val="24"/>
                <w:szCs w:val="24"/>
              </w:rPr>
              <w:t>2</w:t>
            </w:r>
            <w:r w:rsidRPr="00373E41">
              <w:rPr>
                <w:rFonts w:ascii="Arial" w:hAnsi="Arial" w:cs="Arial"/>
                <w:b/>
                <w:bCs/>
                <w:sz w:val="24"/>
                <w:szCs w:val="24"/>
              </w:rPr>
              <w:t>,</w:t>
            </w:r>
            <w:r>
              <w:rPr>
                <w:rFonts w:ascii="Arial" w:hAnsi="Arial" w:cs="Arial"/>
                <w:b/>
                <w:bCs/>
                <w:sz w:val="24"/>
                <w:szCs w:val="24"/>
              </w:rPr>
              <w:t>00</w:t>
            </w:r>
          </w:p>
        </w:tc>
      </w:tr>
      <w:tr w:rsidR="006D4F39" w:rsidRPr="005B07F3" w:rsidTr="00270AC3">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8" w:line="160" w:lineRule="exact"/>
              <w:rPr>
                <w:sz w:val="16"/>
                <w:szCs w:val="16"/>
                <w:lang w:val="it-IT"/>
              </w:rPr>
            </w:pPr>
          </w:p>
          <w:p w:rsidR="006D4F39" w:rsidRPr="00373E41" w:rsidRDefault="006D4F39" w:rsidP="00270AC3">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270AC3">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6D4F39" w:rsidRPr="00373E41" w:rsidTr="00270AC3">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270AC3">
            <w:pPr>
              <w:spacing w:before="9" w:line="130" w:lineRule="exact"/>
              <w:rPr>
                <w:sz w:val="13"/>
                <w:szCs w:val="13"/>
                <w:lang w:val="it-IT"/>
              </w:rPr>
            </w:pPr>
          </w:p>
          <w:p w:rsidR="006D4F39" w:rsidRPr="00373E41" w:rsidRDefault="006D4F39" w:rsidP="00270AC3">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3" w:line="140" w:lineRule="exact"/>
              <w:rPr>
                <w:sz w:val="14"/>
                <w:szCs w:val="14"/>
                <w:lang w:val="it-IT"/>
              </w:rPr>
            </w:pPr>
          </w:p>
          <w:p w:rsidR="006D4F39" w:rsidRPr="00373E41" w:rsidRDefault="006D4F39" w:rsidP="00270AC3">
            <w:pPr>
              <w:ind w:right="744"/>
              <w:jc w:val="center"/>
              <w:rPr>
                <w:rFonts w:ascii="Arial" w:hAnsi="Arial" w:cs="Arial"/>
                <w:sz w:val="24"/>
                <w:szCs w:val="24"/>
              </w:rPr>
            </w:pPr>
            <w:r>
              <w:rPr>
                <w:rFonts w:ascii="Arial" w:hAnsi="Arial" w:cs="Arial"/>
                <w:b/>
                <w:bCs/>
                <w:sz w:val="24"/>
                <w:szCs w:val="24"/>
              </w:rPr>
              <w:t>6</w:t>
            </w:r>
            <w:r w:rsidRPr="00373E41">
              <w:rPr>
                <w:rFonts w:ascii="Arial" w:hAnsi="Arial" w:cs="Arial"/>
                <w:b/>
                <w:bCs/>
                <w:sz w:val="24"/>
                <w:szCs w:val="24"/>
              </w:rPr>
              <w:t>,</w:t>
            </w:r>
            <w:r>
              <w:rPr>
                <w:rFonts w:ascii="Arial" w:hAnsi="Arial" w:cs="Arial"/>
                <w:b/>
                <w:bCs/>
                <w:sz w:val="24"/>
                <w:szCs w:val="24"/>
              </w:rPr>
              <w:t>00</w:t>
            </w:r>
          </w:p>
        </w:tc>
      </w:tr>
      <w:tr w:rsidR="006D4F39" w:rsidRPr="005B07F3" w:rsidTr="00270AC3">
        <w:trPr>
          <w:trHeight w:hRule="exact" w:val="27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270AC3">
            <w:pPr>
              <w:spacing w:before="10" w:line="160" w:lineRule="exact"/>
              <w:rPr>
                <w:sz w:val="16"/>
                <w:szCs w:val="16"/>
                <w:lang w:val="it-IT"/>
              </w:rPr>
            </w:pPr>
          </w:p>
          <w:p w:rsidR="006D4F39" w:rsidRPr="00373E41" w:rsidRDefault="006D4F39" w:rsidP="00270AC3">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6D4F39" w:rsidRPr="009248FE" w:rsidRDefault="006D4F39" w:rsidP="00270AC3">
            <w:pPr>
              <w:ind w:left="360"/>
              <w:rPr>
                <w:rFonts w:ascii="Arial" w:hAnsi="Arial" w:cs="Arial"/>
                <w:sz w:val="20"/>
                <w:szCs w:val="20"/>
                <w:lang w:val="it-IT"/>
              </w:rPr>
            </w:pPr>
            <w:r w:rsidRPr="009248FE">
              <w:rPr>
                <w:rFonts w:ascii="Arial" w:hAnsi="Arial" w:cs="Arial"/>
                <w:b/>
                <w:sz w:val="20"/>
                <w:szCs w:val="20"/>
                <w:lang w:val="it-IT"/>
              </w:rPr>
              <w:t>A.</w:t>
            </w:r>
            <w:r w:rsidRPr="009248FE">
              <w:rPr>
                <w:rFonts w:ascii="Arial" w:hAnsi="Arial" w:cs="Arial"/>
                <w:sz w:val="20"/>
                <w:szCs w:val="20"/>
                <w:lang w:val="it-IT"/>
              </w:rPr>
              <w:t xml:space="preserve">  Controlli regolari e continuativi sull’attuazione delle prestazioni oggetto dei contratti di servizio. Adozione di</w:t>
            </w:r>
            <w:r w:rsidR="00541538">
              <w:rPr>
                <w:rFonts w:ascii="Arial" w:hAnsi="Arial" w:cs="Arial"/>
                <w:sz w:val="20"/>
                <w:szCs w:val="20"/>
                <w:lang w:val="it-IT"/>
              </w:rPr>
              <w:t xml:space="preserve">  eventuali </w:t>
            </w:r>
            <w:r w:rsidRPr="009248FE">
              <w:rPr>
                <w:rFonts w:ascii="Arial" w:hAnsi="Arial" w:cs="Arial"/>
                <w:sz w:val="20"/>
                <w:szCs w:val="20"/>
                <w:lang w:val="it-IT"/>
              </w:rPr>
              <w:t>linee guida/direttive interne.</w:t>
            </w:r>
          </w:p>
          <w:p w:rsidR="006D4F39" w:rsidRPr="009248FE" w:rsidRDefault="00541538" w:rsidP="00270AC3">
            <w:pPr>
              <w:ind w:left="360"/>
              <w:rPr>
                <w:rFonts w:ascii="Arial" w:hAnsi="Arial" w:cs="Arial"/>
                <w:sz w:val="20"/>
                <w:szCs w:val="20"/>
                <w:lang w:val="it-IT"/>
              </w:rPr>
            </w:pPr>
            <w:r w:rsidRPr="00B4718C">
              <w:rPr>
                <w:rFonts w:ascii="Arial" w:hAnsi="Arial" w:cs="Arial"/>
                <w:b/>
                <w:sz w:val="20"/>
                <w:szCs w:val="20"/>
                <w:lang w:val="it-IT"/>
              </w:rPr>
              <w:t>B</w:t>
            </w:r>
            <w:r>
              <w:rPr>
                <w:rFonts w:ascii="Arial" w:hAnsi="Arial" w:cs="Arial"/>
                <w:sz w:val="20"/>
                <w:szCs w:val="20"/>
                <w:lang w:val="it-IT"/>
              </w:rPr>
              <w:t>.</w:t>
            </w:r>
            <w:r w:rsidR="006D4F39" w:rsidRPr="009248FE">
              <w:rPr>
                <w:rFonts w:ascii="Arial" w:hAnsi="Arial" w:cs="Arial"/>
                <w:sz w:val="20"/>
                <w:szCs w:val="20"/>
                <w:lang w:val="it-IT"/>
              </w:rPr>
              <w:t xml:space="preserve">Ottemperare: agli obblighi in materia di trasparenza; agli obblighi in materia di pubblicità di atti e procedure; agli obblighi relativi alla prevenzione della corruzione; Assicurare altri obblighi di legge ed eventuali direttive del Comune. </w:t>
            </w:r>
          </w:p>
          <w:p w:rsidR="006D4F39" w:rsidRPr="00373E41" w:rsidRDefault="00541538" w:rsidP="00541538">
            <w:pPr>
              <w:ind w:left="360"/>
              <w:rPr>
                <w:rFonts w:ascii="Arial" w:hAnsi="Arial" w:cs="Arial"/>
                <w:sz w:val="20"/>
                <w:szCs w:val="20"/>
                <w:lang w:val="it-IT"/>
              </w:rPr>
            </w:pPr>
            <w:r>
              <w:rPr>
                <w:rFonts w:ascii="Arial" w:hAnsi="Arial" w:cs="Arial"/>
                <w:b/>
                <w:sz w:val="20"/>
                <w:szCs w:val="20"/>
                <w:lang w:val="it-IT"/>
              </w:rPr>
              <w:t>C</w:t>
            </w:r>
            <w:r w:rsidR="006D4F39" w:rsidRPr="009248FE">
              <w:rPr>
                <w:rFonts w:ascii="Arial" w:hAnsi="Arial" w:cs="Arial"/>
                <w:sz w:val="20"/>
                <w:szCs w:val="20"/>
                <w:lang w:val="it-IT"/>
              </w:rPr>
              <w:t xml:space="preserve">. </w:t>
            </w:r>
            <w:r>
              <w:rPr>
                <w:rFonts w:ascii="Arial" w:hAnsi="Arial" w:cs="Arial"/>
                <w:sz w:val="20"/>
                <w:szCs w:val="20"/>
                <w:lang w:val="it-IT"/>
              </w:rPr>
              <w:t xml:space="preserve">Concordare con gli altri Comuni soci l’adozione di una disciplina </w:t>
            </w:r>
            <w:r w:rsidR="006D4F39" w:rsidRPr="009248FE">
              <w:rPr>
                <w:rFonts w:ascii="Arial" w:hAnsi="Arial" w:cs="Arial"/>
                <w:sz w:val="20"/>
                <w:szCs w:val="20"/>
                <w:lang w:val="it-IT"/>
              </w:rPr>
              <w:t>finalizzat</w:t>
            </w:r>
            <w:r>
              <w:rPr>
                <w:rFonts w:ascii="Arial" w:hAnsi="Arial" w:cs="Arial"/>
                <w:sz w:val="20"/>
                <w:szCs w:val="20"/>
                <w:lang w:val="it-IT"/>
              </w:rPr>
              <w:t>a</w:t>
            </w:r>
            <w:r w:rsidR="006D4F39" w:rsidRPr="009248FE">
              <w:rPr>
                <w:rFonts w:ascii="Arial" w:hAnsi="Arial" w:cs="Arial"/>
                <w:sz w:val="20"/>
                <w:szCs w:val="20"/>
                <w:lang w:val="it-IT"/>
              </w:rPr>
              <w:t xml:space="preserve"> al controllo analogo</w:t>
            </w:r>
            <w:r>
              <w:rPr>
                <w:rFonts w:ascii="Arial" w:hAnsi="Arial" w:cs="Arial"/>
                <w:sz w:val="20"/>
                <w:szCs w:val="20"/>
                <w:lang w:val="it-IT"/>
              </w:rPr>
              <w:t xml:space="preserve"> congiunto</w:t>
            </w:r>
            <w:r w:rsidR="006D4F39" w:rsidRPr="009248FE">
              <w:rPr>
                <w:rFonts w:ascii="Arial" w:hAnsi="Arial" w:cs="Arial"/>
                <w:sz w:val="20"/>
                <w:szCs w:val="20"/>
                <w:lang w:val="it-IT"/>
              </w:rPr>
              <w:t>.</w:t>
            </w:r>
          </w:p>
        </w:tc>
      </w:tr>
    </w:tbl>
    <w:p w:rsidR="006D4F39" w:rsidRDefault="006D4F39">
      <w:pPr>
        <w:rPr>
          <w:lang w:val="it-IT"/>
        </w:rPr>
      </w:pPr>
    </w:p>
    <w:p w:rsidR="005B07F3" w:rsidRDefault="005B07F3">
      <w:pPr>
        <w:rPr>
          <w:lang w:val="it-IT"/>
        </w:rPr>
      </w:pPr>
    </w:p>
    <w:p w:rsidR="005B07F3" w:rsidRDefault="005B07F3">
      <w:pPr>
        <w:rPr>
          <w:lang w:val="it-IT"/>
        </w:rPr>
      </w:pPr>
    </w:p>
    <w:tbl>
      <w:tblPr>
        <w:tblW w:w="8860" w:type="dxa"/>
        <w:tblInd w:w="75" w:type="dxa"/>
        <w:tblCellMar>
          <w:left w:w="70" w:type="dxa"/>
          <w:right w:w="70" w:type="dxa"/>
        </w:tblCellMar>
        <w:tblLook w:val="04A0" w:firstRow="1" w:lastRow="0" w:firstColumn="1" w:lastColumn="0" w:noHBand="0" w:noVBand="1"/>
      </w:tblPr>
      <w:tblGrid>
        <w:gridCol w:w="7000"/>
        <w:gridCol w:w="1860"/>
      </w:tblGrid>
      <w:tr w:rsidR="005B07F3" w:rsidRPr="00974F31" w:rsidTr="00241D1B">
        <w:trPr>
          <w:trHeight w:val="312"/>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33</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974F31" w:rsidTr="00241D1B">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PATROCINIO  LEGALE</w:t>
            </w:r>
          </w:p>
        </w:tc>
      </w:tr>
      <w:tr w:rsidR="005B07F3" w:rsidRPr="00512930" w:rsidTr="00241D1B">
        <w:trPr>
          <w:trHeight w:val="1319"/>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Default="005B07F3" w:rsidP="00241D1B">
            <w:pPr>
              <w:widowControl/>
              <w:shd w:val="clear" w:color="auto" w:fill="DAEEF3" w:themeFill="accent5" w:themeFillTint="33"/>
              <w:jc w:val="center"/>
              <w:rPr>
                <w:rFonts w:ascii="Arial" w:hAnsi="Arial" w:cs="Arial"/>
                <w:b/>
                <w:bCs/>
                <w:i/>
                <w:iCs/>
                <w:color w:val="000000"/>
                <w:sz w:val="24"/>
                <w:szCs w:val="24"/>
                <w:lang w:val="it-IT" w:eastAsia="it-IT"/>
              </w:rPr>
            </w:pPr>
            <w:r w:rsidRPr="00974F31">
              <w:rPr>
                <w:rFonts w:ascii="Arial" w:hAnsi="Arial" w:cs="Arial"/>
                <w:b/>
                <w:bCs/>
                <w:i/>
                <w:iCs/>
                <w:color w:val="000000"/>
                <w:sz w:val="24"/>
                <w:szCs w:val="24"/>
                <w:lang w:val="it-IT" w:eastAsia="it-IT"/>
              </w:rPr>
              <w:t xml:space="preserve">1.Individuazione del rischio </w:t>
            </w:r>
          </w:p>
          <w:p w:rsidR="005B07F3" w:rsidRDefault="005B07F3" w:rsidP="00241D1B">
            <w:pPr>
              <w:widowControl/>
              <w:shd w:val="clear" w:color="auto" w:fill="DAEEF3" w:themeFill="accent5" w:themeFillTint="33"/>
              <w:jc w:val="center"/>
              <w:rPr>
                <w:rFonts w:ascii="Arial" w:hAnsi="Arial" w:cs="Arial"/>
                <w:b/>
                <w:bCs/>
                <w:i/>
                <w:iCs/>
                <w:color w:val="000000"/>
                <w:sz w:val="24"/>
                <w:szCs w:val="24"/>
                <w:lang w:val="it-IT" w:eastAsia="it-IT"/>
              </w:rPr>
            </w:pPr>
          </w:p>
          <w:p w:rsidR="005B07F3" w:rsidRPr="00D614E0" w:rsidRDefault="005B07F3" w:rsidP="00241D1B">
            <w:pPr>
              <w:widowControl/>
              <w:shd w:val="clear" w:color="auto" w:fill="DAEEF3" w:themeFill="accent5" w:themeFillTint="33"/>
              <w:rPr>
                <w:rFonts w:ascii="Arial" w:hAnsi="Arial" w:cs="Arial"/>
                <w:i/>
                <w:iCs/>
                <w:color w:val="000000"/>
                <w:sz w:val="20"/>
                <w:szCs w:val="20"/>
                <w:lang w:val="it-IT" w:eastAsia="it-IT"/>
              </w:rPr>
            </w:pPr>
            <w:r w:rsidRPr="00D614E0">
              <w:rPr>
                <w:rFonts w:ascii="Arial" w:hAnsi="Arial" w:cs="Arial"/>
                <w:i/>
                <w:iCs/>
                <w:color w:val="000000"/>
                <w:sz w:val="20"/>
                <w:szCs w:val="20"/>
                <w:lang w:val="it-IT" w:eastAsia="it-IT"/>
              </w:rPr>
              <w:t xml:space="preserve">A. Mancata verifica del conflitto di interesse   </w:t>
            </w:r>
          </w:p>
          <w:p w:rsidR="005B07F3" w:rsidRPr="00D614E0" w:rsidRDefault="005B07F3" w:rsidP="00241D1B">
            <w:pPr>
              <w:widowControl/>
              <w:shd w:val="clear" w:color="auto" w:fill="DAEEF3" w:themeFill="accent5" w:themeFillTint="33"/>
              <w:rPr>
                <w:rFonts w:ascii="Arial" w:hAnsi="Arial" w:cs="Arial"/>
                <w:i/>
                <w:iCs/>
                <w:color w:val="000000"/>
                <w:sz w:val="20"/>
                <w:szCs w:val="20"/>
                <w:lang w:val="it-IT" w:eastAsia="it-IT"/>
              </w:rPr>
            </w:pPr>
            <w:r w:rsidRPr="00D614E0">
              <w:rPr>
                <w:rFonts w:ascii="Arial" w:hAnsi="Arial" w:cs="Arial"/>
                <w:i/>
                <w:iCs/>
                <w:color w:val="000000"/>
                <w:sz w:val="20"/>
                <w:szCs w:val="20"/>
                <w:lang w:val="it-IT" w:eastAsia="it-IT"/>
              </w:rPr>
              <w:t xml:space="preserve">B. Mancata verifica dei requisiti di legge </w:t>
            </w:r>
          </w:p>
          <w:p w:rsidR="005B07F3" w:rsidRPr="00974F31" w:rsidRDefault="005B07F3" w:rsidP="00241D1B">
            <w:pPr>
              <w:widowControl/>
              <w:shd w:val="clear" w:color="auto" w:fill="DAEEF3" w:themeFill="accent5" w:themeFillTint="33"/>
              <w:rPr>
                <w:rFonts w:ascii="Arial" w:hAnsi="Arial" w:cs="Arial"/>
                <w:b/>
                <w:bCs/>
                <w:i/>
                <w:iCs/>
                <w:color w:val="000000"/>
                <w:sz w:val="24"/>
                <w:szCs w:val="24"/>
                <w:lang w:val="it-IT" w:eastAsia="it-IT"/>
              </w:rPr>
            </w:pPr>
            <w:r w:rsidRPr="00D614E0">
              <w:rPr>
                <w:rFonts w:ascii="Arial" w:hAnsi="Arial" w:cs="Arial"/>
                <w:i/>
                <w:iCs/>
                <w:color w:val="000000"/>
                <w:sz w:val="20"/>
                <w:szCs w:val="20"/>
                <w:lang w:val="it-IT" w:eastAsia="it-IT"/>
              </w:rPr>
              <w:t>C. Mancata verifica della competenza professionale nella materia oggetto del contenzioso</w:t>
            </w:r>
          </w:p>
        </w:tc>
      </w:tr>
      <w:tr w:rsidR="005B07F3" w:rsidRPr="00974F31" w:rsidTr="00241D1B">
        <w:trPr>
          <w:trHeight w:val="555"/>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974F31">
              <w:rPr>
                <w:rFonts w:ascii="Arial" w:hAnsi="Arial" w:cs="Arial"/>
                <w:b/>
                <w:bCs/>
                <w:color w:val="000000"/>
                <w:sz w:val="24"/>
                <w:szCs w:val="24"/>
                <w:lang w:val="it-IT" w:eastAsia="it-IT"/>
              </w:rPr>
              <w:t>. Valutazione della probabilità</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1: discrezionalità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Il processo è discrezionale?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è del tutto vincolato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dalla legge e da atti amministrativi (regolamenti, direttive, circolari)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solo dalla legge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solo da atti amministrativi (regolamenti, direttive, circolari)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altamente discrezionale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5</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2: rilevanza esterna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Il processo produce effetti diretti all'esterno dell'amministrazione di riferimento?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ha come destinatario finale un ufficio interno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risultato del processo è rivolto direttamente ad utenti esterni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5</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3: complessità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il processo coinvolge una sola PA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processo coinvolge più di tre amministrazioni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processo coinvolge più di cinque amministrazioni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4: valore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Qual è l'impatto economico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Ha rilevanza esclusivamente interna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Comporta l'attribuzione di vantaggi a soggetti esterni, ma di non particolare rilievo economico (es. borse di studio)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Comporta l'affidamento di considerevoli vantaggi a soggetti esterni (es. appalto)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5: frazionabilità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67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lastRenderedPageBreak/>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241D1B">
        <w:trPr>
          <w:trHeight w:val="1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27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6: controlli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44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costituisce un efficace strumento di neutralizzazione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è molto efficace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per una percentuale approssimativa del 50%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ma in minima parte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il rischio rimane indifferente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241D1B">
        <w:trPr>
          <w:trHeight w:val="55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Valore stimato della probabilità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3,00</w:t>
            </w:r>
          </w:p>
        </w:tc>
      </w:tr>
      <w:tr w:rsidR="005B07F3" w:rsidRPr="00512930" w:rsidTr="00241D1B">
        <w:trPr>
          <w:trHeight w:val="81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974F31" w:rsidTr="00241D1B">
        <w:trPr>
          <w:trHeight w:val="840"/>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974F31">
              <w:rPr>
                <w:rFonts w:ascii="Arial" w:hAnsi="Arial" w:cs="Arial"/>
                <w:b/>
                <w:bCs/>
                <w:color w:val="000000"/>
                <w:sz w:val="24"/>
                <w:szCs w:val="24"/>
                <w:lang w:val="it-IT" w:eastAsia="it-IT"/>
              </w:rPr>
              <w:t>. Valutazione dell'impatto</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1: impatto organizzativo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20%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40%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60%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lo 80%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100%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2: impatto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78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3: impatto reputazionale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0</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Non ne abbiamo memoria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nazionale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e nazionale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nazionale ed internazionale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lastRenderedPageBreak/>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0</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4: impatto sull'immagine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54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addetto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collaboratore o funzionario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8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dirigente di ufficio non generale, ovvero posizione apicale o posizione organizzativa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dirigente d'ufficio generale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capo dipartimento/segretario generale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241D1B">
        <w:trPr>
          <w:trHeight w:val="4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Valore stimato dell'impatto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1,25</w:t>
            </w:r>
          </w:p>
        </w:tc>
      </w:tr>
      <w:tr w:rsidR="005B07F3" w:rsidRPr="00512930" w:rsidTr="00241D1B">
        <w:trPr>
          <w:trHeight w:val="57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0 = nessun impatto; 1 = marginale; 2 = minore; 3 = soglia; 4 = serio; 5 = superiore</w:t>
            </w:r>
          </w:p>
        </w:tc>
      </w:tr>
      <w:tr w:rsidR="005B07F3" w:rsidRPr="00512930" w:rsidTr="00241D1B">
        <w:trPr>
          <w:trHeight w:val="720"/>
        </w:trPr>
        <w:tc>
          <w:tcPr>
            <w:tcW w:w="7000" w:type="dxa"/>
            <w:tcBorders>
              <w:top w:val="nil"/>
              <w:left w:val="nil"/>
              <w:bottom w:val="nil"/>
              <w:right w:val="nil"/>
            </w:tcBorders>
            <w:shd w:val="clear" w:color="auto" w:fill="auto"/>
            <w:noWrap/>
            <w:vAlign w:val="bottom"/>
            <w:hideMark/>
          </w:tcPr>
          <w:p w:rsidR="005B07F3" w:rsidRPr="00974F31" w:rsidRDefault="005B07F3" w:rsidP="00241D1B">
            <w:pPr>
              <w:widowControl/>
              <w:rPr>
                <w:rFonts w:ascii="Arial" w:hAnsi="Arial" w:cs="Arial"/>
                <w:color w:val="000000"/>
                <w:sz w:val="16"/>
                <w:szCs w:val="16"/>
                <w:lang w:val="it-IT" w:eastAsia="it-IT"/>
              </w:rPr>
            </w:pPr>
          </w:p>
        </w:tc>
        <w:tc>
          <w:tcPr>
            <w:tcW w:w="1860" w:type="dxa"/>
            <w:tcBorders>
              <w:top w:val="nil"/>
              <w:left w:val="nil"/>
              <w:bottom w:val="nil"/>
              <w:right w:val="nil"/>
            </w:tcBorders>
            <w:shd w:val="clear" w:color="auto" w:fill="auto"/>
            <w:noWrap/>
            <w:vAlign w:val="bottom"/>
            <w:hideMark/>
          </w:tcPr>
          <w:p w:rsidR="005B07F3" w:rsidRPr="00974F31" w:rsidRDefault="005B07F3" w:rsidP="00241D1B">
            <w:pPr>
              <w:widowControl/>
              <w:rPr>
                <w:rFonts w:ascii="Times New Roman" w:hAnsi="Times New Roman"/>
                <w:sz w:val="20"/>
                <w:szCs w:val="20"/>
                <w:lang w:val="it-IT" w:eastAsia="it-IT"/>
              </w:rPr>
            </w:pPr>
          </w:p>
        </w:tc>
      </w:tr>
      <w:tr w:rsidR="005B07F3" w:rsidRPr="00974F31" w:rsidTr="00241D1B">
        <w:trPr>
          <w:trHeight w:val="660"/>
        </w:trPr>
        <w:tc>
          <w:tcPr>
            <w:tcW w:w="8860" w:type="dxa"/>
            <w:gridSpan w:val="2"/>
            <w:tcBorders>
              <w:top w:val="single" w:sz="4" w:space="0" w:color="auto"/>
              <w:left w:val="single" w:sz="4" w:space="0" w:color="auto"/>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974F31">
              <w:rPr>
                <w:rFonts w:ascii="Arial" w:hAnsi="Arial" w:cs="Arial"/>
                <w:b/>
                <w:bCs/>
                <w:color w:val="000000"/>
                <w:sz w:val="24"/>
                <w:szCs w:val="24"/>
                <w:lang w:val="it-IT" w:eastAsia="it-IT"/>
              </w:rPr>
              <w:t>. Valutazione complessiva del rischio</w:t>
            </w:r>
          </w:p>
        </w:tc>
      </w:tr>
      <w:tr w:rsidR="005B07F3" w:rsidRPr="00974F31" w:rsidTr="00241D1B">
        <w:trPr>
          <w:trHeight w:val="58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241D1B">
            <w:pPr>
              <w:widowControl/>
              <w:jc w:val="right"/>
              <w:rPr>
                <w:rFonts w:ascii="Arial" w:hAnsi="Arial" w:cs="Arial"/>
                <w:color w:val="000000"/>
                <w:sz w:val="24"/>
                <w:szCs w:val="24"/>
                <w:lang w:val="it-IT" w:eastAsia="it-IT"/>
              </w:rPr>
            </w:pPr>
            <w:r w:rsidRPr="00974F31">
              <w:rPr>
                <w:rFonts w:ascii="Arial" w:hAnsi="Arial" w:cs="Arial"/>
                <w:color w:val="000000"/>
                <w:sz w:val="24"/>
                <w:szCs w:val="24"/>
                <w:lang w:val="it-IT" w:eastAsia="it-IT"/>
              </w:rPr>
              <w:t>Valutazione complessiva del rischio = probabilità x 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241D1B">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3,75</w:t>
            </w:r>
          </w:p>
        </w:tc>
      </w:tr>
      <w:tr w:rsidR="005B07F3" w:rsidRPr="00512930" w:rsidTr="00241D1B">
        <w:trPr>
          <w:trHeight w:val="1125"/>
        </w:trPr>
        <w:tc>
          <w:tcPr>
            <w:tcW w:w="8860" w:type="dxa"/>
            <w:gridSpan w:val="2"/>
            <w:tcBorders>
              <w:top w:val="nil"/>
              <w:left w:val="nil"/>
              <w:bottom w:val="nil"/>
            </w:tcBorders>
            <w:shd w:val="clear" w:color="auto" w:fill="auto"/>
            <w:vAlign w:val="center"/>
            <w:hideMark/>
          </w:tcPr>
          <w:p w:rsidR="005B07F3" w:rsidRDefault="005B07F3" w:rsidP="00241D1B"/>
          <w:tbl>
            <w:tblPr>
              <w:tblStyle w:val="Grigliatabella"/>
              <w:tblW w:w="0" w:type="auto"/>
              <w:tblLook w:val="04A0" w:firstRow="1" w:lastRow="0" w:firstColumn="1" w:lastColumn="0" w:noHBand="0" w:noVBand="1"/>
            </w:tblPr>
            <w:tblGrid>
              <w:gridCol w:w="8705"/>
            </w:tblGrid>
            <w:tr w:rsidR="005B07F3" w:rsidRPr="00512930" w:rsidTr="00241D1B">
              <w:tc>
                <w:tcPr>
                  <w:tcW w:w="8705" w:type="dxa"/>
                  <w:shd w:val="clear" w:color="auto" w:fill="DAEEF3" w:themeFill="accent5" w:themeFillTint="33"/>
                </w:tcPr>
                <w:p w:rsidR="005B07F3"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Pr="00634067"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634067">
                    <w:rPr>
                      <w:rFonts w:ascii="Arial" w:hAnsi="Arial" w:cs="Arial"/>
                      <w:color w:val="000000"/>
                      <w:sz w:val="20"/>
                      <w:szCs w:val="20"/>
                      <w:lang w:val="it-IT" w:eastAsia="it-IT"/>
                    </w:rPr>
                    <w:t xml:space="preserve">A.  Dichiarazione della mancanza del conflitto di interesse.    </w:t>
                  </w:r>
                </w:p>
                <w:p w:rsidR="005B07F3" w:rsidRPr="00634067"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634067">
                    <w:rPr>
                      <w:rFonts w:ascii="Arial" w:hAnsi="Arial" w:cs="Arial"/>
                      <w:color w:val="000000"/>
                      <w:sz w:val="20"/>
                      <w:szCs w:val="20"/>
                      <w:lang w:val="it-IT" w:eastAsia="it-IT"/>
                    </w:rPr>
                    <w:t xml:space="preserve">B. Dichiarazione  di aver verificato  le competenze professionali </w:t>
                  </w:r>
                </w:p>
                <w:p w:rsidR="005B07F3" w:rsidRPr="00512930" w:rsidRDefault="005B07F3" w:rsidP="00241D1B">
                  <w:pPr>
                    <w:shd w:val="clear" w:color="auto" w:fill="DAEEF3" w:themeFill="accent5" w:themeFillTint="33"/>
                    <w:spacing w:before="120" w:after="120"/>
                    <w:rPr>
                      <w:lang w:val="it-IT"/>
                    </w:rPr>
                  </w:pPr>
                  <w:r w:rsidRPr="00634067">
                    <w:rPr>
                      <w:rFonts w:ascii="Arial" w:hAnsi="Arial" w:cs="Arial"/>
                      <w:color w:val="000000"/>
                      <w:sz w:val="20"/>
                      <w:szCs w:val="20"/>
                      <w:lang w:val="it-IT" w:eastAsia="it-IT"/>
                    </w:rPr>
                    <w:t>C. Apporre doppia firma da parte del legale (per i comuni senza da parte del responsabile del procedimento o del segretario g.le) comune e del responsabile del servizio interessato sull’atto di individuazione  del legale.</w:t>
                  </w:r>
                </w:p>
              </w:tc>
            </w:tr>
          </w:tbl>
          <w:p w:rsidR="005B07F3" w:rsidRPr="00512930" w:rsidRDefault="005B07F3" w:rsidP="00241D1B">
            <w:pPr>
              <w:rPr>
                <w:lang w:val="it-IT"/>
              </w:rPr>
            </w:pPr>
          </w:p>
          <w:p w:rsidR="005B07F3" w:rsidRPr="00512930" w:rsidRDefault="005B07F3" w:rsidP="00241D1B">
            <w:pPr>
              <w:rPr>
                <w:lang w:val="it-IT"/>
              </w:rPr>
            </w:pPr>
          </w:p>
        </w:tc>
      </w:tr>
    </w:tbl>
    <w:p w:rsidR="005B07F3" w:rsidRDefault="005B07F3">
      <w: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51197B" w:rsidTr="00241D1B">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34</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51197B" w:rsidTr="00241D1B">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center"/>
              <w:rPr>
                <w:rFonts w:ascii="ArialMT" w:hAnsi="ArialMT" w:cs="Calibri"/>
                <w:b/>
                <w:bCs/>
                <w:color w:val="000000"/>
                <w:sz w:val="20"/>
                <w:szCs w:val="20"/>
                <w:lang w:val="it-IT" w:eastAsia="it-IT"/>
              </w:rPr>
            </w:pPr>
            <w:r w:rsidRPr="0051197B">
              <w:rPr>
                <w:rFonts w:ascii="ArialMT" w:hAnsi="ArialMT" w:cs="Calibri"/>
                <w:b/>
                <w:bCs/>
                <w:color w:val="000000"/>
                <w:sz w:val="24"/>
                <w:szCs w:val="24"/>
                <w:lang w:val="it-IT" w:eastAsia="it-IT"/>
              </w:rPr>
              <w:t>Concessioni cimiteriali</w:t>
            </w:r>
          </w:p>
        </w:tc>
      </w:tr>
      <w:tr w:rsidR="005B07F3" w:rsidRPr="00512930" w:rsidTr="00241D1B">
        <w:trPr>
          <w:trHeight w:val="174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Pr="0051197B" w:rsidRDefault="005B07F3" w:rsidP="00241D1B">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 xml:space="preserve">1. Individuazione del rischio  </w:t>
            </w:r>
          </w:p>
          <w:p w:rsidR="005B07F3" w:rsidRDefault="005B07F3" w:rsidP="00241D1B">
            <w:pPr>
              <w:widowControl/>
              <w:jc w:val="center"/>
              <w:rPr>
                <w:rFonts w:ascii="Arial" w:hAnsi="Arial" w:cs="Arial"/>
                <w:b/>
                <w:bCs/>
                <w:i/>
                <w:iCs/>
                <w:color w:val="000000"/>
                <w:sz w:val="24"/>
                <w:szCs w:val="24"/>
                <w:lang w:val="it-IT" w:eastAsia="it-IT"/>
              </w:rPr>
            </w:pPr>
          </w:p>
          <w:p w:rsidR="005B07F3" w:rsidRPr="0051197B" w:rsidRDefault="005B07F3" w:rsidP="00241D1B">
            <w:pPr>
              <w:widowControl/>
              <w:rPr>
                <w:rFonts w:ascii="Arial" w:hAnsi="Arial" w:cs="Arial"/>
                <w:i/>
                <w:iCs/>
                <w:color w:val="000000"/>
                <w:sz w:val="20"/>
                <w:szCs w:val="20"/>
                <w:lang w:val="it-IT" w:eastAsia="it-IT"/>
              </w:rPr>
            </w:pPr>
            <w:r w:rsidRPr="0051197B">
              <w:rPr>
                <w:rFonts w:ascii="Arial" w:hAnsi="Arial" w:cs="Arial"/>
                <w:i/>
                <w:iCs/>
                <w:color w:val="000000"/>
                <w:sz w:val="20"/>
                <w:szCs w:val="20"/>
                <w:lang w:val="it-IT" w:eastAsia="it-IT"/>
              </w:rPr>
              <w:t xml:space="preserve">A. Mancata verifica del conflitto di interesse    </w:t>
            </w:r>
          </w:p>
          <w:p w:rsidR="005B07F3" w:rsidRPr="0051197B" w:rsidRDefault="005B07F3" w:rsidP="00241D1B">
            <w:pPr>
              <w:widowControl/>
              <w:rPr>
                <w:rFonts w:ascii="Arial" w:hAnsi="Arial" w:cs="Arial"/>
                <w:i/>
                <w:iCs/>
                <w:color w:val="000000"/>
                <w:sz w:val="20"/>
                <w:szCs w:val="20"/>
                <w:lang w:val="it-IT" w:eastAsia="it-IT"/>
              </w:rPr>
            </w:pPr>
            <w:r w:rsidRPr="0051197B">
              <w:rPr>
                <w:rFonts w:ascii="Arial" w:hAnsi="Arial" w:cs="Arial"/>
                <w:i/>
                <w:iCs/>
                <w:color w:val="000000"/>
                <w:sz w:val="20"/>
                <w:szCs w:val="20"/>
                <w:lang w:val="it-IT" w:eastAsia="it-IT"/>
              </w:rPr>
              <w:t xml:space="preserve">B.   Mancata verifica delle condizioni previste dal regolamento di polizia cimiteriale </w:t>
            </w:r>
          </w:p>
          <w:p w:rsidR="005B07F3" w:rsidRPr="0051197B" w:rsidRDefault="005B07F3" w:rsidP="00241D1B">
            <w:pPr>
              <w:widowControl/>
              <w:rPr>
                <w:rFonts w:ascii="Arial" w:hAnsi="Arial" w:cs="Arial"/>
                <w:b/>
                <w:bCs/>
                <w:i/>
                <w:iCs/>
                <w:color w:val="000000"/>
                <w:sz w:val="24"/>
                <w:szCs w:val="24"/>
                <w:lang w:val="it-IT" w:eastAsia="it-IT"/>
              </w:rPr>
            </w:pPr>
            <w:r w:rsidRPr="0051197B">
              <w:rPr>
                <w:rFonts w:ascii="Arial" w:hAnsi="Arial" w:cs="Arial"/>
                <w:i/>
                <w:iCs/>
                <w:color w:val="000000"/>
                <w:sz w:val="20"/>
                <w:szCs w:val="20"/>
                <w:lang w:val="it-IT" w:eastAsia="it-IT"/>
              </w:rPr>
              <w:t>C. Discrezionalità dell’operatore al fine dei favorire terzi interessati</w:t>
            </w:r>
          </w:p>
        </w:tc>
      </w:tr>
      <w:tr w:rsidR="005B07F3" w:rsidRPr="0051197B" w:rsidTr="00241D1B">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51197B">
              <w:rPr>
                <w:rFonts w:ascii="Arial" w:hAnsi="Arial" w:cs="Arial"/>
                <w:b/>
                <w:bCs/>
                <w:color w:val="000000"/>
                <w:sz w:val="24"/>
                <w:szCs w:val="24"/>
                <w:lang w:val="it-IT" w:eastAsia="it-IT"/>
              </w:rPr>
              <w:t>. Valutazione della probabilità</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2</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5</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241D1B">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241D1B">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2,50</w:t>
            </w:r>
          </w:p>
        </w:tc>
      </w:tr>
      <w:tr w:rsidR="005B07F3" w:rsidRPr="00512930" w:rsidTr="00241D1B">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51197B" w:rsidTr="00241D1B">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51197B">
              <w:rPr>
                <w:rFonts w:ascii="Arial" w:hAnsi="Arial" w:cs="Arial"/>
                <w:b/>
                <w:bCs/>
                <w:color w:val="000000"/>
                <w:sz w:val="24"/>
                <w:szCs w:val="24"/>
                <w:lang w:val="it-IT" w:eastAsia="it-IT"/>
              </w:rPr>
              <w:t>. Valutazione dell'impatto</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0</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241D1B">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1,25</w:t>
            </w:r>
          </w:p>
        </w:tc>
      </w:tr>
      <w:tr w:rsidR="005B07F3" w:rsidRPr="00512930" w:rsidTr="00241D1B">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0 = nessun impatto; 1 = marginale; 2 = minore; 3 = soglia; 4 = serio; 5 = superiore</w:t>
            </w:r>
          </w:p>
        </w:tc>
      </w:tr>
      <w:tr w:rsidR="005B07F3" w:rsidRPr="00512930" w:rsidTr="00241D1B">
        <w:trPr>
          <w:trHeight w:val="720"/>
        </w:trPr>
        <w:tc>
          <w:tcPr>
            <w:tcW w:w="7400" w:type="dxa"/>
            <w:tcBorders>
              <w:top w:val="nil"/>
              <w:left w:val="nil"/>
              <w:bottom w:val="nil"/>
              <w:right w:val="nil"/>
            </w:tcBorders>
            <w:shd w:val="clear" w:color="auto" w:fill="auto"/>
            <w:noWrap/>
            <w:vAlign w:val="bottom"/>
            <w:hideMark/>
          </w:tcPr>
          <w:p w:rsidR="005B07F3" w:rsidRPr="0051197B" w:rsidRDefault="005B07F3" w:rsidP="00241D1B">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51197B" w:rsidRDefault="005B07F3" w:rsidP="00241D1B">
            <w:pPr>
              <w:widowControl/>
              <w:rPr>
                <w:rFonts w:ascii="Times New Roman" w:hAnsi="Times New Roman"/>
                <w:sz w:val="20"/>
                <w:szCs w:val="20"/>
                <w:lang w:val="it-IT" w:eastAsia="it-IT"/>
              </w:rPr>
            </w:pPr>
          </w:p>
        </w:tc>
      </w:tr>
      <w:tr w:rsidR="005B07F3" w:rsidRPr="0051197B" w:rsidTr="00241D1B">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51197B">
              <w:rPr>
                <w:rFonts w:ascii="Arial" w:hAnsi="Arial" w:cs="Arial"/>
                <w:b/>
                <w:bCs/>
                <w:color w:val="000000"/>
                <w:sz w:val="24"/>
                <w:szCs w:val="24"/>
                <w:lang w:val="it-IT" w:eastAsia="it-IT"/>
              </w:rPr>
              <w:t>. Valutazione complessiva del rischio</w:t>
            </w:r>
          </w:p>
        </w:tc>
      </w:tr>
      <w:tr w:rsidR="005B07F3" w:rsidRPr="0051197B" w:rsidTr="00241D1B">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241D1B">
            <w:pPr>
              <w:widowControl/>
              <w:jc w:val="right"/>
              <w:rPr>
                <w:rFonts w:ascii="Arial" w:hAnsi="Arial" w:cs="Arial"/>
                <w:color w:val="000000"/>
                <w:sz w:val="24"/>
                <w:szCs w:val="24"/>
                <w:lang w:val="it-IT" w:eastAsia="it-IT"/>
              </w:rPr>
            </w:pPr>
            <w:r w:rsidRPr="0051197B">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241D1B">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3,25</w:t>
            </w:r>
          </w:p>
        </w:tc>
      </w:tr>
      <w:tr w:rsidR="005B07F3" w:rsidRPr="00512930" w:rsidTr="00241D1B">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241D1B"/>
          <w:tbl>
            <w:tblPr>
              <w:tblStyle w:val="Grigliatabella"/>
              <w:tblW w:w="0" w:type="auto"/>
              <w:tblLook w:val="04A0" w:firstRow="1" w:lastRow="0" w:firstColumn="1" w:lastColumn="0" w:noHBand="0" w:noVBand="1"/>
            </w:tblPr>
            <w:tblGrid>
              <w:gridCol w:w="8705"/>
            </w:tblGrid>
            <w:tr w:rsidR="005B07F3" w:rsidRPr="00512930" w:rsidTr="00241D1B">
              <w:tc>
                <w:tcPr>
                  <w:tcW w:w="8705" w:type="dxa"/>
                  <w:shd w:val="clear" w:color="auto" w:fill="DAEEF3" w:themeFill="accent5" w:themeFillTint="33"/>
                </w:tcPr>
                <w:p w:rsidR="005B07F3"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51197B">
                    <w:rPr>
                      <w:rFonts w:ascii="Arial" w:hAnsi="Arial" w:cs="Arial"/>
                      <w:color w:val="000000"/>
                      <w:sz w:val="20"/>
                      <w:szCs w:val="20"/>
                      <w:lang w:val="it-IT" w:eastAsia="it-IT"/>
                    </w:rPr>
                    <w:t xml:space="preserve">A.  Dichiarazione della mancanza del conflitto di interesse.   </w:t>
                  </w: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51197B">
                    <w:rPr>
                      <w:rFonts w:ascii="Arial" w:hAnsi="Arial" w:cs="Arial"/>
                      <w:color w:val="000000"/>
                      <w:sz w:val="20"/>
                      <w:szCs w:val="20"/>
                      <w:lang w:val="it-IT" w:eastAsia="it-IT"/>
                    </w:rPr>
                    <w:t xml:space="preserve"> B. Attenersi scrupolosamente all'ordine cronologico di ricevimento  delle domande di concessione; </w:t>
                  </w:r>
                </w:p>
                <w:p w:rsidR="005B07F3" w:rsidRPr="00512930" w:rsidRDefault="005B07F3" w:rsidP="00241D1B">
                  <w:pPr>
                    <w:shd w:val="clear" w:color="auto" w:fill="DAEEF3" w:themeFill="accent5" w:themeFillTint="33"/>
                    <w:spacing w:before="120" w:after="120"/>
                    <w:rPr>
                      <w:lang w:val="it-IT"/>
                    </w:rPr>
                  </w:pPr>
                  <w:r w:rsidRPr="0051197B">
                    <w:rPr>
                      <w:rFonts w:ascii="Arial" w:hAnsi="Arial" w:cs="Arial"/>
                      <w:color w:val="000000"/>
                      <w:sz w:val="20"/>
                      <w:szCs w:val="20"/>
                      <w:lang w:val="it-IT" w:eastAsia="it-IT"/>
                    </w:rPr>
                    <w:t>C. Rendere pubbliche le opportunità delle concessioni disponibili e le condizioni previste</w:t>
                  </w:r>
                </w:p>
              </w:tc>
            </w:tr>
          </w:tbl>
          <w:p w:rsidR="005B07F3" w:rsidRPr="00512930" w:rsidRDefault="005B07F3" w:rsidP="00241D1B">
            <w:pPr>
              <w:rPr>
                <w:lang w:val="it-IT"/>
              </w:rPr>
            </w:pPr>
          </w:p>
          <w:p w:rsidR="005B07F3" w:rsidRPr="00512930" w:rsidRDefault="005B07F3" w:rsidP="00241D1B">
            <w:pPr>
              <w:rPr>
                <w:lang w:val="it-IT"/>
              </w:rPr>
            </w:pPr>
          </w:p>
        </w:tc>
      </w:tr>
    </w:tbl>
    <w:p w:rsidR="005B07F3" w:rsidRDefault="005B07F3">
      <w:pPr>
        <w:rPr>
          <w:lang w:val="it-IT"/>
        </w:rPr>
      </w:pPr>
      <w:r>
        <w:rPr>
          <w:lang w:val="it-IT"/>
        </w:rPr>
        <w:br w:type="page"/>
      </w:r>
    </w:p>
    <w:tbl>
      <w:tblPr>
        <w:tblW w:w="8860" w:type="dxa"/>
        <w:tblInd w:w="75" w:type="dxa"/>
        <w:tblCellMar>
          <w:left w:w="70" w:type="dxa"/>
          <w:right w:w="70" w:type="dxa"/>
        </w:tblCellMar>
        <w:tblLook w:val="04A0" w:firstRow="1" w:lastRow="0" w:firstColumn="1" w:lastColumn="0" w:noHBand="0" w:noVBand="1"/>
      </w:tblPr>
      <w:tblGrid>
        <w:gridCol w:w="7000"/>
        <w:gridCol w:w="1860"/>
      </w:tblGrid>
      <w:tr w:rsidR="005B07F3" w:rsidRPr="003F14CD" w:rsidTr="00241D1B">
        <w:trPr>
          <w:trHeight w:val="312"/>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35</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3F14CD" w:rsidTr="00241D1B">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ISCRIZIONE ANAGRAFICA</w:t>
            </w:r>
          </w:p>
        </w:tc>
      </w:tr>
      <w:tr w:rsidR="005B07F3" w:rsidRPr="00512930" w:rsidTr="00241D1B">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B07F3" w:rsidRDefault="005B07F3" w:rsidP="00241D1B">
            <w:pPr>
              <w:widowControl/>
              <w:shd w:val="clear" w:color="auto" w:fill="DAEEF3" w:themeFill="accent5" w:themeFillTint="33"/>
              <w:jc w:val="center"/>
              <w:rPr>
                <w:rFonts w:ascii="Arial" w:hAnsi="Arial" w:cs="Arial"/>
                <w:b/>
                <w:bCs/>
                <w:i/>
                <w:iCs/>
                <w:color w:val="000000"/>
                <w:sz w:val="24"/>
                <w:szCs w:val="24"/>
                <w:lang w:val="it-IT" w:eastAsia="it-IT"/>
              </w:rPr>
            </w:pPr>
          </w:p>
          <w:p w:rsidR="005B07F3" w:rsidRDefault="005B07F3" w:rsidP="00241D1B">
            <w:pPr>
              <w:widowControl/>
              <w:shd w:val="clear" w:color="auto" w:fill="DAEEF3" w:themeFill="accent5" w:themeFillTint="33"/>
              <w:jc w:val="center"/>
              <w:rPr>
                <w:rFonts w:ascii="Arial" w:hAnsi="Arial" w:cs="Arial"/>
                <w:b/>
                <w:bCs/>
                <w:i/>
                <w:iCs/>
                <w:color w:val="000000"/>
                <w:sz w:val="24"/>
                <w:szCs w:val="24"/>
                <w:lang w:val="it-IT" w:eastAsia="it-IT"/>
              </w:rPr>
            </w:pPr>
            <w:r w:rsidRPr="003F14CD">
              <w:rPr>
                <w:rFonts w:ascii="Arial" w:hAnsi="Arial" w:cs="Arial"/>
                <w:b/>
                <w:bCs/>
                <w:i/>
                <w:iCs/>
                <w:color w:val="000000"/>
                <w:sz w:val="24"/>
                <w:szCs w:val="24"/>
                <w:lang w:val="it-IT" w:eastAsia="it-IT"/>
              </w:rPr>
              <w:t xml:space="preserve">1.Individuazione del rischio  </w:t>
            </w:r>
          </w:p>
          <w:p w:rsidR="005B07F3" w:rsidRDefault="005B07F3" w:rsidP="00241D1B">
            <w:pPr>
              <w:widowControl/>
              <w:shd w:val="clear" w:color="auto" w:fill="DAEEF3" w:themeFill="accent5" w:themeFillTint="33"/>
              <w:jc w:val="center"/>
              <w:rPr>
                <w:rFonts w:ascii="Arial" w:hAnsi="Arial" w:cs="Arial"/>
                <w:b/>
                <w:bCs/>
                <w:i/>
                <w:iCs/>
                <w:color w:val="000000"/>
                <w:sz w:val="24"/>
                <w:szCs w:val="24"/>
                <w:lang w:val="it-IT" w:eastAsia="it-IT"/>
              </w:rPr>
            </w:pPr>
          </w:p>
          <w:p w:rsidR="005B07F3" w:rsidRDefault="005B07F3" w:rsidP="00241D1B">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 xml:space="preserve">A. Mancata verifica del conflitto di interesse    </w:t>
            </w:r>
          </w:p>
          <w:p w:rsidR="005B07F3" w:rsidRDefault="005B07F3" w:rsidP="00241D1B">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 xml:space="preserve">B.  Disomogeneità delle valutazioni nella verifica delle richieste </w:t>
            </w:r>
          </w:p>
          <w:p w:rsidR="005B07F3" w:rsidRDefault="005B07F3" w:rsidP="00241D1B">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C. Scarso controllo</w:t>
            </w:r>
            <w:r>
              <w:rPr>
                <w:rFonts w:ascii="Arial" w:hAnsi="Arial" w:cs="Arial"/>
                <w:i/>
                <w:iCs/>
                <w:color w:val="000000"/>
                <w:sz w:val="20"/>
                <w:szCs w:val="20"/>
                <w:lang w:val="it-IT" w:eastAsia="it-IT"/>
              </w:rPr>
              <w:t xml:space="preserve"> </w:t>
            </w:r>
            <w:r w:rsidRPr="003F14CD">
              <w:rPr>
                <w:rFonts w:ascii="Arial" w:hAnsi="Arial" w:cs="Arial"/>
                <w:i/>
                <w:iCs/>
                <w:color w:val="000000"/>
                <w:sz w:val="20"/>
                <w:szCs w:val="20"/>
                <w:lang w:val="it-IT" w:eastAsia="it-IT"/>
              </w:rPr>
              <w:t>del possesso dei requisiti per l'accesso al beneficio</w:t>
            </w:r>
          </w:p>
          <w:p w:rsidR="005B07F3" w:rsidRDefault="005B07F3" w:rsidP="00241D1B">
            <w:pPr>
              <w:widowControl/>
              <w:rPr>
                <w:rFonts w:ascii="Arial" w:hAnsi="Arial" w:cs="Arial"/>
                <w:i/>
                <w:iCs/>
                <w:color w:val="000000"/>
                <w:sz w:val="20"/>
                <w:szCs w:val="20"/>
                <w:lang w:val="it-IT" w:eastAsia="it-IT"/>
              </w:rPr>
            </w:pPr>
          </w:p>
          <w:p w:rsidR="005B07F3" w:rsidRPr="003F14CD" w:rsidRDefault="005B07F3" w:rsidP="00241D1B">
            <w:pPr>
              <w:widowControl/>
              <w:rPr>
                <w:rFonts w:ascii="Arial" w:hAnsi="Arial" w:cs="Arial"/>
                <w:i/>
                <w:iCs/>
                <w:color w:val="000000"/>
                <w:sz w:val="24"/>
                <w:szCs w:val="24"/>
                <w:lang w:val="it-IT" w:eastAsia="it-IT"/>
              </w:rPr>
            </w:pPr>
          </w:p>
        </w:tc>
      </w:tr>
      <w:tr w:rsidR="005B07F3" w:rsidRPr="003F14CD" w:rsidTr="00241D1B">
        <w:trPr>
          <w:trHeight w:val="555"/>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3F14CD">
              <w:rPr>
                <w:rFonts w:ascii="Arial" w:hAnsi="Arial" w:cs="Arial"/>
                <w:b/>
                <w:bCs/>
                <w:color w:val="000000"/>
                <w:sz w:val="24"/>
                <w:szCs w:val="24"/>
                <w:lang w:val="it-IT" w:eastAsia="it-IT"/>
              </w:rPr>
              <w:t>. Valutazione della probabilità</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1: discrezionalità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Il processo è discrezionale?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è del tutto vincolato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dalla legge e da atti amministrativi (regolamenti, direttive, circolari)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solo dalla legge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solo da atti amministrativi (regolamenti, direttive, circolari)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altamente discrezionale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2: rilevanza esterna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Il processo produce effetti diretti all'esterno dell'amministrazione di riferimento?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ha come destinatario finale un ufficio interno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risultato del processo è rivolto direttamente ad utenti esterni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2</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3: complessità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il processo coinvolge una sola PA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processo coinvolge più di tre amministrazioni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processo coinvolge più di cinque amministrazioni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4: valore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Qual è l'impatto economico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Ha rilevanza esclusivamente interna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Comporta l'attribuzione di vantaggi a soggetti esterni, ma di non particolare rilievo economico (es. borse di studio)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Comporta l'affidamento di considerevoli vantaggi a soggetti esterni (es. appalto)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5</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5: frazionabilità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67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lastRenderedPageBreak/>
              <w:t>Il risultato finale del processo può essere raggiunto anche effettuando una pluralità di operazioni di entità economica ridotta che, considerate complessivamente, alla fine assicurano lo stesso risultato (es. pluralità di affidamenti ridotti)?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241D1B">
        <w:trPr>
          <w:trHeight w:val="1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27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6: controlli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44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costituisce un efficace strumento di neutralizzazione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è molto efficace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per una percentuale approssimativa del 50%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ma in minima parte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il rischio rimane indifferente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r>
      <w:tr w:rsidR="005B07F3" w:rsidRPr="003F14CD" w:rsidTr="00241D1B">
        <w:trPr>
          <w:trHeight w:val="55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Valore stimato della probabilità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 </w:t>
            </w:r>
          </w:p>
        </w:tc>
      </w:tr>
      <w:tr w:rsidR="005B07F3" w:rsidRPr="00512930" w:rsidTr="00241D1B">
        <w:trPr>
          <w:trHeight w:val="81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3F14CD" w:rsidTr="00241D1B">
        <w:trPr>
          <w:trHeight w:val="840"/>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3F14CD">
              <w:rPr>
                <w:rFonts w:ascii="Arial" w:hAnsi="Arial" w:cs="Arial"/>
                <w:b/>
                <w:bCs/>
                <w:color w:val="000000"/>
                <w:sz w:val="24"/>
                <w:szCs w:val="24"/>
                <w:lang w:val="it-IT" w:eastAsia="it-IT"/>
              </w:rPr>
              <w:t>. Valutazione dell'impatto</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1: impatto organizzativo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20%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40%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60%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lo 80%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100%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2: impatto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78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3: impatto reputazionale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0</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Non ne abbiamo memoria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lastRenderedPageBreak/>
              <w:t>Si, sulla stampa locale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nazionale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locale e nazionale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locale, nazionale ed internazionale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0</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4: impatto sull'immagine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54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addetto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collaboratore o funzionario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8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dirigente di ufficio non generale, ovvero posizione apicale o posizione organizzativa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dirigente d'ufficio generale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512930"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capo dipartimento/segretario generale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241D1B">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3</w:t>
            </w:r>
          </w:p>
        </w:tc>
      </w:tr>
      <w:tr w:rsidR="005B07F3" w:rsidRPr="003F14CD" w:rsidTr="00241D1B">
        <w:trPr>
          <w:trHeight w:val="4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Valore stimato dell'impatto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1,25</w:t>
            </w:r>
          </w:p>
        </w:tc>
      </w:tr>
      <w:tr w:rsidR="005B07F3" w:rsidRPr="00512930" w:rsidTr="00241D1B">
        <w:trPr>
          <w:trHeight w:val="57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0 = nessun impatto; 1 = marginale; 2 = minore; 3 = soglia; 4 = serio; 5 = superiore</w:t>
            </w:r>
          </w:p>
        </w:tc>
      </w:tr>
      <w:tr w:rsidR="005B07F3" w:rsidRPr="00512930" w:rsidTr="00241D1B">
        <w:trPr>
          <w:trHeight w:val="720"/>
        </w:trPr>
        <w:tc>
          <w:tcPr>
            <w:tcW w:w="7000" w:type="dxa"/>
            <w:tcBorders>
              <w:top w:val="nil"/>
              <w:left w:val="nil"/>
              <w:bottom w:val="nil"/>
              <w:right w:val="nil"/>
            </w:tcBorders>
            <w:shd w:val="clear" w:color="auto" w:fill="auto"/>
            <w:noWrap/>
            <w:vAlign w:val="bottom"/>
            <w:hideMark/>
          </w:tcPr>
          <w:p w:rsidR="005B07F3" w:rsidRPr="003F14CD" w:rsidRDefault="005B07F3" w:rsidP="00241D1B">
            <w:pPr>
              <w:widowControl/>
              <w:rPr>
                <w:rFonts w:ascii="Arial" w:hAnsi="Arial" w:cs="Arial"/>
                <w:color w:val="000000"/>
                <w:sz w:val="16"/>
                <w:szCs w:val="16"/>
                <w:lang w:val="it-IT" w:eastAsia="it-IT"/>
              </w:rPr>
            </w:pPr>
          </w:p>
        </w:tc>
        <w:tc>
          <w:tcPr>
            <w:tcW w:w="1860" w:type="dxa"/>
            <w:tcBorders>
              <w:top w:val="nil"/>
              <w:left w:val="nil"/>
              <w:bottom w:val="nil"/>
              <w:right w:val="nil"/>
            </w:tcBorders>
            <w:shd w:val="clear" w:color="auto" w:fill="auto"/>
            <w:noWrap/>
            <w:vAlign w:val="bottom"/>
            <w:hideMark/>
          </w:tcPr>
          <w:p w:rsidR="005B07F3" w:rsidRPr="003F14CD" w:rsidRDefault="005B07F3" w:rsidP="00241D1B">
            <w:pPr>
              <w:widowControl/>
              <w:rPr>
                <w:rFonts w:ascii="Times New Roman" w:hAnsi="Times New Roman"/>
                <w:sz w:val="20"/>
                <w:szCs w:val="20"/>
                <w:lang w:val="it-IT" w:eastAsia="it-IT"/>
              </w:rPr>
            </w:pPr>
          </w:p>
        </w:tc>
      </w:tr>
      <w:tr w:rsidR="005B07F3" w:rsidRPr="003F14CD" w:rsidTr="00241D1B">
        <w:trPr>
          <w:trHeight w:val="660"/>
        </w:trPr>
        <w:tc>
          <w:tcPr>
            <w:tcW w:w="8860" w:type="dxa"/>
            <w:gridSpan w:val="2"/>
            <w:tcBorders>
              <w:top w:val="single" w:sz="4" w:space="0" w:color="auto"/>
              <w:left w:val="single" w:sz="4" w:space="0" w:color="auto"/>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3F14CD">
              <w:rPr>
                <w:rFonts w:ascii="Arial" w:hAnsi="Arial" w:cs="Arial"/>
                <w:b/>
                <w:bCs/>
                <w:color w:val="000000"/>
                <w:sz w:val="24"/>
                <w:szCs w:val="24"/>
                <w:lang w:val="it-IT" w:eastAsia="it-IT"/>
              </w:rPr>
              <w:t>. Valutazione complessiva del rischio</w:t>
            </w:r>
          </w:p>
        </w:tc>
      </w:tr>
      <w:tr w:rsidR="005B07F3" w:rsidRPr="003F14CD" w:rsidTr="00241D1B">
        <w:trPr>
          <w:trHeight w:val="58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241D1B">
            <w:pPr>
              <w:widowControl/>
              <w:jc w:val="right"/>
              <w:rPr>
                <w:rFonts w:ascii="Arial" w:hAnsi="Arial" w:cs="Arial"/>
                <w:color w:val="000000"/>
                <w:sz w:val="24"/>
                <w:szCs w:val="24"/>
                <w:lang w:val="it-IT" w:eastAsia="it-IT"/>
              </w:rPr>
            </w:pPr>
            <w:r w:rsidRPr="003F14CD">
              <w:rPr>
                <w:rFonts w:ascii="Arial" w:hAnsi="Arial" w:cs="Arial"/>
                <w:color w:val="000000"/>
                <w:sz w:val="24"/>
                <w:szCs w:val="24"/>
                <w:lang w:val="it-IT" w:eastAsia="it-IT"/>
              </w:rPr>
              <w:t>Valutazione complessiva del rischio = probabilità x 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241D1B">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0,00</w:t>
            </w:r>
          </w:p>
        </w:tc>
      </w:tr>
      <w:tr w:rsidR="005B07F3" w:rsidRPr="00512930" w:rsidTr="00241D1B">
        <w:trPr>
          <w:trHeight w:val="1125"/>
        </w:trPr>
        <w:tc>
          <w:tcPr>
            <w:tcW w:w="8860" w:type="dxa"/>
            <w:gridSpan w:val="2"/>
            <w:tcBorders>
              <w:top w:val="nil"/>
              <w:left w:val="nil"/>
              <w:bottom w:val="nil"/>
            </w:tcBorders>
            <w:shd w:val="clear" w:color="auto" w:fill="auto"/>
            <w:vAlign w:val="center"/>
            <w:hideMark/>
          </w:tcPr>
          <w:p w:rsidR="005B07F3" w:rsidRDefault="005B07F3" w:rsidP="00241D1B"/>
          <w:tbl>
            <w:tblPr>
              <w:tblStyle w:val="Grigliatabella"/>
              <w:tblW w:w="0" w:type="auto"/>
              <w:tblLook w:val="04A0" w:firstRow="1" w:lastRow="0" w:firstColumn="1" w:lastColumn="0" w:noHBand="0" w:noVBand="1"/>
            </w:tblPr>
            <w:tblGrid>
              <w:gridCol w:w="8705"/>
            </w:tblGrid>
            <w:tr w:rsidR="005B07F3" w:rsidRPr="00512930" w:rsidTr="00241D1B">
              <w:tc>
                <w:tcPr>
                  <w:tcW w:w="8705" w:type="dxa"/>
                  <w:shd w:val="clear" w:color="auto" w:fill="DAEEF3" w:themeFill="accent5" w:themeFillTint="33"/>
                </w:tcPr>
                <w:p w:rsidR="005B07F3"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A.  Dichiarazione della mancanza del conflitto di interesse.    </w:t>
                  </w: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B. Attenersi scrupolosamente all'ordine cronologico di ricevimento  delle domande di contributo; </w:t>
                  </w: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C. Rendere pubbliche le opportunità di contributo disponibili e le condizioni previste ; </w:t>
                  </w:r>
                </w:p>
                <w:p w:rsidR="005B07F3" w:rsidRPr="00512930" w:rsidRDefault="005B07F3" w:rsidP="00241D1B">
                  <w:pPr>
                    <w:shd w:val="clear" w:color="auto" w:fill="DAEEF3" w:themeFill="accent5" w:themeFillTint="33"/>
                    <w:spacing w:before="120" w:after="120"/>
                    <w:rPr>
                      <w:lang w:val="it-IT"/>
                    </w:rPr>
                  </w:pPr>
                  <w:r w:rsidRPr="00F3731B">
                    <w:rPr>
                      <w:rFonts w:ascii="Arial" w:hAnsi="Arial" w:cs="Arial"/>
                      <w:color w:val="000000"/>
                      <w:sz w:val="20"/>
                      <w:szCs w:val="20"/>
                      <w:lang w:val="it-IT" w:eastAsia="it-IT"/>
                    </w:rPr>
                    <w:t>D Distinzione tra responsabile attività istruttoria e responsabile adozione dell’atto finale con doppia firma delle due figure coinvolte.</w:t>
                  </w:r>
                </w:p>
              </w:tc>
            </w:tr>
          </w:tbl>
          <w:p w:rsidR="005B07F3" w:rsidRPr="00512930" w:rsidRDefault="005B07F3" w:rsidP="00241D1B">
            <w:pPr>
              <w:rPr>
                <w:lang w:val="it-IT"/>
              </w:rPr>
            </w:pPr>
          </w:p>
          <w:p w:rsidR="005B07F3" w:rsidRPr="00512930" w:rsidRDefault="005B07F3" w:rsidP="00241D1B">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0E4D36" w:rsidTr="00241D1B">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36</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512930" w:rsidTr="00241D1B">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center"/>
              <w:rPr>
                <w:rFonts w:ascii="ArialMT" w:hAnsi="ArialMT" w:cs="Calibri"/>
                <w:b/>
                <w:bCs/>
                <w:color w:val="000000"/>
                <w:sz w:val="20"/>
                <w:szCs w:val="20"/>
                <w:lang w:val="it-IT" w:eastAsia="it-IT"/>
              </w:rPr>
            </w:pPr>
            <w:r w:rsidRPr="000E4D36">
              <w:rPr>
                <w:rFonts w:ascii="ArialMT" w:hAnsi="ArialMT" w:cs="Calibri"/>
                <w:b/>
                <w:bCs/>
                <w:color w:val="000000"/>
                <w:sz w:val="24"/>
                <w:szCs w:val="24"/>
                <w:lang w:val="it-IT" w:eastAsia="it-IT"/>
              </w:rPr>
              <w:t>CONCESSIONE CONTRIBUTI ECONOMICI A PERSONE IN DIFFICOLT</w:t>
            </w:r>
            <w:r w:rsidRPr="000E4D36">
              <w:rPr>
                <w:rFonts w:ascii="ArialMT" w:hAnsi="ArialMT" w:cs="Calibri" w:hint="eastAsia"/>
                <w:b/>
                <w:bCs/>
                <w:color w:val="000000"/>
                <w:sz w:val="24"/>
                <w:szCs w:val="24"/>
                <w:lang w:val="it-IT" w:eastAsia="it-IT"/>
              </w:rPr>
              <w:t>À</w:t>
            </w:r>
          </w:p>
        </w:tc>
      </w:tr>
      <w:tr w:rsidR="005B07F3" w:rsidRPr="00512930" w:rsidTr="00241D1B">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241D1B">
            <w:pPr>
              <w:widowControl/>
              <w:jc w:val="center"/>
              <w:rPr>
                <w:rFonts w:ascii="Arial" w:hAnsi="Arial" w:cs="Arial"/>
                <w:b/>
                <w:bCs/>
                <w:i/>
                <w:iCs/>
                <w:color w:val="000000"/>
                <w:sz w:val="24"/>
                <w:szCs w:val="24"/>
                <w:lang w:val="it-IT" w:eastAsia="it-IT"/>
              </w:rPr>
            </w:pPr>
          </w:p>
          <w:p w:rsidR="005B07F3" w:rsidRDefault="005B07F3" w:rsidP="00241D1B">
            <w:pPr>
              <w:widowControl/>
              <w:jc w:val="center"/>
              <w:rPr>
                <w:rFonts w:ascii="Arial" w:hAnsi="Arial" w:cs="Arial"/>
                <w:b/>
                <w:bCs/>
                <w:i/>
                <w:iCs/>
                <w:color w:val="000000"/>
                <w:sz w:val="24"/>
                <w:szCs w:val="24"/>
                <w:lang w:val="it-IT" w:eastAsia="it-IT"/>
              </w:rPr>
            </w:pPr>
            <w:r w:rsidRPr="000E4D36">
              <w:rPr>
                <w:rFonts w:ascii="Arial" w:hAnsi="Arial" w:cs="Arial"/>
                <w:b/>
                <w:bCs/>
                <w:i/>
                <w:iCs/>
                <w:color w:val="000000"/>
                <w:sz w:val="24"/>
                <w:szCs w:val="24"/>
                <w:lang w:val="it-IT" w:eastAsia="it-IT"/>
              </w:rPr>
              <w:t xml:space="preserve">1.Individuazione del rischio </w:t>
            </w:r>
          </w:p>
          <w:p w:rsidR="005B07F3" w:rsidRDefault="005B07F3" w:rsidP="00241D1B">
            <w:pPr>
              <w:widowControl/>
              <w:jc w:val="center"/>
              <w:rPr>
                <w:rFonts w:ascii="Arial" w:hAnsi="Arial" w:cs="Arial"/>
                <w:b/>
                <w:bCs/>
                <w:i/>
                <w:iCs/>
                <w:color w:val="000000"/>
                <w:sz w:val="24"/>
                <w:szCs w:val="24"/>
                <w:lang w:val="it-IT" w:eastAsia="it-IT"/>
              </w:rPr>
            </w:pPr>
          </w:p>
          <w:p w:rsidR="005B07F3" w:rsidRDefault="005B07F3" w:rsidP="00241D1B">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 xml:space="preserve">A. Mancata verifica del conflitto di interesse </w:t>
            </w:r>
          </w:p>
          <w:p w:rsidR="005B07F3" w:rsidRDefault="005B07F3" w:rsidP="00241D1B">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B. Disomogeneità delle valutazioni nella verifica delle richieste</w:t>
            </w:r>
          </w:p>
          <w:p w:rsidR="005B07F3" w:rsidRDefault="005B07F3" w:rsidP="00241D1B">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C. Scarso controllo</w:t>
            </w:r>
            <w:r>
              <w:rPr>
                <w:rFonts w:ascii="Arial" w:hAnsi="Arial" w:cs="Arial"/>
                <w:i/>
                <w:iCs/>
                <w:color w:val="000000"/>
                <w:sz w:val="20"/>
                <w:szCs w:val="20"/>
                <w:lang w:val="it-IT" w:eastAsia="it-IT"/>
              </w:rPr>
              <w:t xml:space="preserve"> </w:t>
            </w:r>
            <w:r w:rsidRPr="000E4D36">
              <w:rPr>
                <w:rFonts w:ascii="Arial" w:hAnsi="Arial" w:cs="Arial"/>
                <w:i/>
                <w:iCs/>
                <w:color w:val="000000"/>
                <w:sz w:val="20"/>
                <w:szCs w:val="20"/>
                <w:lang w:val="it-IT" w:eastAsia="it-IT"/>
              </w:rPr>
              <w:t>del possesso dei requisiti per l'accesso al beneficio</w:t>
            </w:r>
          </w:p>
          <w:p w:rsidR="005B07F3" w:rsidRDefault="005B07F3" w:rsidP="00241D1B">
            <w:pPr>
              <w:widowControl/>
              <w:rPr>
                <w:rFonts w:ascii="Arial" w:hAnsi="Arial" w:cs="Arial"/>
                <w:i/>
                <w:iCs/>
                <w:color w:val="000000"/>
                <w:sz w:val="20"/>
                <w:szCs w:val="20"/>
                <w:lang w:val="it-IT" w:eastAsia="it-IT"/>
              </w:rPr>
            </w:pPr>
          </w:p>
          <w:p w:rsidR="005B07F3" w:rsidRPr="000E4D36" w:rsidRDefault="005B07F3" w:rsidP="00241D1B">
            <w:pPr>
              <w:widowControl/>
              <w:rPr>
                <w:rFonts w:ascii="Arial" w:hAnsi="Arial" w:cs="Arial"/>
                <w:i/>
                <w:iCs/>
                <w:color w:val="000000"/>
                <w:sz w:val="24"/>
                <w:szCs w:val="24"/>
                <w:lang w:val="it-IT" w:eastAsia="it-IT"/>
              </w:rPr>
            </w:pPr>
          </w:p>
        </w:tc>
      </w:tr>
      <w:tr w:rsidR="005B07F3" w:rsidRPr="000E4D36" w:rsidTr="00241D1B">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0E4D36">
              <w:rPr>
                <w:rFonts w:ascii="Arial" w:hAnsi="Arial" w:cs="Arial"/>
                <w:b/>
                <w:bCs/>
                <w:color w:val="000000"/>
                <w:sz w:val="24"/>
                <w:szCs w:val="24"/>
                <w:lang w:val="it-IT" w:eastAsia="it-IT"/>
              </w:rPr>
              <w:t>. Valutazione della probabilità</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2</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2</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241D1B">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241D1B">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2,00</w:t>
            </w:r>
          </w:p>
        </w:tc>
      </w:tr>
      <w:tr w:rsidR="005B07F3" w:rsidRPr="00512930" w:rsidTr="00241D1B">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0E4D36" w:rsidTr="00241D1B">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0E4D36">
              <w:rPr>
                <w:rFonts w:ascii="Arial" w:hAnsi="Arial" w:cs="Arial"/>
                <w:b/>
                <w:bCs/>
                <w:color w:val="000000"/>
                <w:sz w:val="24"/>
                <w:szCs w:val="24"/>
                <w:lang w:val="it-IT" w:eastAsia="it-IT"/>
              </w:rPr>
              <w:t>. Valutazione dell'impatto</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0</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241D1B">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1,25</w:t>
            </w:r>
          </w:p>
        </w:tc>
      </w:tr>
      <w:tr w:rsidR="005B07F3" w:rsidRPr="00512930" w:rsidTr="00241D1B">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0 = nessun impatto; 1 = marginale; 2 = minore; 3 = soglia; 4 = serio; 5 = superiore</w:t>
            </w:r>
          </w:p>
        </w:tc>
      </w:tr>
      <w:tr w:rsidR="005B07F3" w:rsidRPr="00512930" w:rsidTr="00241D1B">
        <w:trPr>
          <w:trHeight w:val="720"/>
        </w:trPr>
        <w:tc>
          <w:tcPr>
            <w:tcW w:w="7400" w:type="dxa"/>
            <w:tcBorders>
              <w:top w:val="nil"/>
              <w:left w:val="nil"/>
              <w:bottom w:val="nil"/>
              <w:right w:val="nil"/>
            </w:tcBorders>
            <w:shd w:val="clear" w:color="auto" w:fill="auto"/>
            <w:noWrap/>
            <w:vAlign w:val="bottom"/>
            <w:hideMark/>
          </w:tcPr>
          <w:p w:rsidR="005B07F3" w:rsidRPr="000E4D36" w:rsidRDefault="005B07F3" w:rsidP="00241D1B">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0E4D36" w:rsidRDefault="005B07F3" w:rsidP="00241D1B">
            <w:pPr>
              <w:widowControl/>
              <w:rPr>
                <w:rFonts w:ascii="Times New Roman" w:hAnsi="Times New Roman"/>
                <w:sz w:val="20"/>
                <w:szCs w:val="20"/>
                <w:lang w:val="it-IT" w:eastAsia="it-IT"/>
              </w:rPr>
            </w:pPr>
          </w:p>
        </w:tc>
      </w:tr>
      <w:tr w:rsidR="005B07F3" w:rsidRPr="000E4D36" w:rsidTr="00241D1B">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0E4D36">
              <w:rPr>
                <w:rFonts w:ascii="Arial" w:hAnsi="Arial" w:cs="Arial"/>
                <w:b/>
                <w:bCs/>
                <w:color w:val="000000"/>
                <w:sz w:val="24"/>
                <w:szCs w:val="24"/>
                <w:lang w:val="it-IT" w:eastAsia="it-IT"/>
              </w:rPr>
              <w:t>. Valutazione complessiva del rischio</w:t>
            </w:r>
          </w:p>
        </w:tc>
      </w:tr>
      <w:tr w:rsidR="005B07F3" w:rsidRPr="000E4D36" w:rsidTr="00241D1B">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241D1B">
            <w:pPr>
              <w:widowControl/>
              <w:jc w:val="right"/>
              <w:rPr>
                <w:rFonts w:ascii="Arial" w:hAnsi="Arial" w:cs="Arial"/>
                <w:color w:val="000000"/>
                <w:sz w:val="24"/>
                <w:szCs w:val="24"/>
                <w:lang w:val="it-IT" w:eastAsia="it-IT"/>
              </w:rPr>
            </w:pPr>
            <w:r w:rsidRPr="000E4D36">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241D1B">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3,25</w:t>
            </w:r>
          </w:p>
        </w:tc>
      </w:tr>
      <w:tr w:rsidR="005B07F3" w:rsidRPr="00512930" w:rsidTr="00241D1B">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241D1B"/>
          <w:tbl>
            <w:tblPr>
              <w:tblStyle w:val="Grigliatabella"/>
              <w:tblW w:w="0" w:type="auto"/>
              <w:tblLook w:val="04A0" w:firstRow="1" w:lastRow="0" w:firstColumn="1" w:lastColumn="0" w:noHBand="0" w:noVBand="1"/>
            </w:tblPr>
            <w:tblGrid>
              <w:gridCol w:w="8705"/>
            </w:tblGrid>
            <w:tr w:rsidR="005B07F3" w:rsidRPr="00512930" w:rsidTr="00241D1B">
              <w:tc>
                <w:tcPr>
                  <w:tcW w:w="8705" w:type="dxa"/>
                  <w:shd w:val="clear" w:color="auto" w:fill="DAEEF3" w:themeFill="accent5" w:themeFillTint="33"/>
                </w:tcPr>
                <w:p w:rsidR="005B07F3"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 A.  Dichiarazione della mancanza del conflitto di interesse.    </w:t>
                  </w: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B. Attenersi scrupolosamente all'ordine cronologico di ricevimento  delle domande di contributo; </w:t>
                  </w: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C. Rendere pubbliche le opportunità di contributo disponibili e le condizioni previste ; </w:t>
                  </w:r>
                </w:p>
                <w:p w:rsidR="005B07F3" w:rsidRPr="00512930" w:rsidRDefault="005B07F3" w:rsidP="00241D1B">
                  <w:pPr>
                    <w:shd w:val="clear" w:color="auto" w:fill="DAEEF3" w:themeFill="accent5" w:themeFillTint="33"/>
                    <w:spacing w:before="120" w:after="120"/>
                    <w:rPr>
                      <w:lang w:val="it-IT"/>
                    </w:rPr>
                  </w:pPr>
                  <w:r w:rsidRPr="000E4D36">
                    <w:rPr>
                      <w:rFonts w:ascii="Arial" w:hAnsi="Arial" w:cs="Arial"/>
                      <w:color w:val="000000"/>
                      <w:sz w:val="20"/>
                      <w:szCs w:val="20"/>
                      <w:lang w:val="it-IT" w:eastAsia="it-IT"/>
                    </w:rPr>
                    <w:t>D Distinzione tra responsabile attività istruttoria e responsabile adozione dell’atto finale con doppia firma delle due figure coinvolte.</w:t>
                  </w:r>
                </w:p>
              </w:tc>
            </w:tr>
          </w:tbl>
          <w:p w:rsidR="005B07F3" w:rsidRPr="00512930" w:rsidRDefault="005B07F3" w:rsidP="00241D1B">
            <w:pPr>
              <w:rPr>
                <w:lang w:val="it-IT"/>
              </w:rPr>
            </w:pPr>
          </w:p>
          <w:p w:rsidR="005B07F3" w:rsidRPr="00512930" w:rsidRDefault="005B07F3" w:rsidP="00241D1B">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106F8A" w:rsidTr="00241D1B">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37</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512930" w:rsidTr="00241D1B">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center"/>
              <w:rPr>
                <w:rFonts w:ascii="ArialMT" w:hAnsi="ArialMT" w:cs="Calibri"/>
                <w:b/>
                <w:bCs/>
                <w:color w:val="000000"/>
                <w:sz w:val="20"/>
                <w:szCs w:val="20"/>
                <w:lang w:val="it-IT" w:eastAsia="it-IT"/>
              </w:rPr>
            </w:pPr>
            <w:r w:rsidRPr="00D70A1C">
              <w:rPr>
                <w:rFonts w:ascii="ArialMT" w:hAnsi="ArialMT" w:cs="Calibri"/>
                <w:b/>
                <w:bCs/>
                <w:color w:val="000000"/>
                <w:sz w:val="24"/>
                <w:szCs w:val="24"/>
                <w:lang w:val="it-IT" w:eastAsia="it-IT"/>
              </w:rPr>
              <w:t>ASSUNZIONE TRAMITE LE LISTE DI COLLOCAMENTO</w:t>
            </w:r>
          </w:p>
        </w:tc>
      </w:tr>
      <w:tr w:rsidR="005B07F3" w:rsidRPr="00512930" w:rsidTr="00241D1B">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241D1B">
            <w:pPr>
              <w:widowControl/>
              <w:jc w:val="center"/>
              <w:rPr>
                <w:rFonts w:ascii="Arial" w:hAnsi="Arial" w:cs="Arial"/>
                <w:b/>
                <w:bCs/>
                <w:i/>
                <w:iCs/>
                <w:color w:val="000000"/>
                <w:sz w:val="24"/>
                <w:szCs w:val="24"/>
                <w:lang w:val="it-IT" w:eastAsia="it-IT"/>
              </w:rPr>
            </w:pPr>
          </w:p>
          <w:p w:rsidR="005B07F3" w:rsidRDefault="005B07F3" w:rsidP="00241D1B">
            <w:pPr>
              <w:widowControl/>
              <w:jc w:val="center"/>
              <w:rPr>
                <w:rFonts w:ascii="Arial" w:hAnsi="Arial" w:cs="Arial"/>
                <w:b/>
                <w:bCs/>
                <w:i/>
                <w:iCs/>
                <w:color w:val="000000"/>
                <w:sz w:val="24"/>
                <w:szCs w:val="24"/>
                <w:lang w:val="it-IT" w:eastAsia="it-IT"/>
              </w:rPr>
            </w:pPr>
            <w:r w:rsidRPr="00106F8A">
              <w:rPr>
                <w:rFonts w:ascii="Arial" w:hAnsi="Arial" w:cs="Arial"/>
                <w:b/>
                <w:bCs/>
                <w:i/>
                <w:iCs/>
                <w:color w:val="000000"/>
                <w:sz w:val="24"/>
                <w:szCs w:val="24"/>
                <w:lang w:val="it-IT" w:eastAsia="it-IT"/>
              </w:rPr>
              <w:t xml:space="preserve">1.Individuazione del rischio  </w:t>
            </w:r>
          </w:p>
          <w:p w:rsidR="005B07F3" w:rsidRDefault="005B07F3" w:rsidP="00241D1B">
            <w:pPr>
              <w:widowControl/>
              <w:jc w:val="center"/>
              <w:rPr>
                <w:rFonts w:ascii="Arial" w:hAnsi="Arial" w:cs="Arial"/>
                <w:b/>
                <w:bCs/>
                <w:i/>
                <w:iCs/>
                <w:color w:val="000000"/>
                <w:sz w:val="24"/>
                <w:szCs w:val="24"/>
                <w:lang w:val="it-IT" w:eastAsia="it-IT"/>
              </w:rPr>
            </w:pPr>
          </w:p>
          <w:p w:rsidR="005B07F3" w:rsidRDefault="005B07F3" w:rsidP="00241D1B">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A. Mancata verifica del conflitto di interesse   </w:t>
            </w:r>
          </w:p>
          <w:p w:rsidR="005B07F3" w:rsidRDefault="005B07F3" w:rsidP="00241D1B">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B.   Requisiti di accesso personalizzati </w:t>
            </w:r>
          </w:p>
          <w:p w:rsidR="005B07F3" w:rsidRDefault="005B07F3" w:rsidP="00241D1B">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C. Assenza di meccanismi  trasparenti di selezione; </w:t>
            </w:r>
          </w:p>
          <w:p w:rsidR="005B07F3" w:rsidRDefault="005B07F3" w:rsidP="00241D1B">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D. Costituzione commissione in difformità dalle norme regolamentari.</w:t>
            </w:r>
          </w:p>
          <w:p w:rsidR="005B07F3" w:rsidRPr="00D70A1C" w:rsidRDefault="005B07F3" w:rsidP="00241D1B">
            <w:pPr>
              <w:widowControl/>
              <w:rPr>
                <w:rFonts w:ascii="Arial" w:hAnsi="Arial" w:cs="Arial"/>
                <w:i/>
                <w:iCs/>
                <w:color w:val="000000"/>
                <w:sz w:val="20"/>
                <w:szCs w:val="20"/>
                <w:lang w:val="it-IT" w:eastAsia="it-IT"/>
              </w:rPr>
            </w:pPr>
          </w:p>
          <w:p w:rsidR="005B07F3" w:rsidRPr="00106F8A" w:rsidRDefault="005B07F3" w:rsidP="00241D1B">
            <w:pPr>
              <w:widowControl/>
              <w:jc w:val="center"/>
              <w:rPr>
                <w:rFonts w:ascii="Arial" w:hAnsi="Arial" w:cs="Arial"/>
                <w:b/>
                <w:bCs/>
                <w:i/>
                <w:iCs/>
                <w:color w:val="000000"/>
                <w:sz w:val="24"/>
                <w:szCs w:val="24"/>
                <w:lang w:val="it-IT" w:eastAsia="it-IT"/>
              </w:rPr>
            </w:pPr>
          </w:p>
        </w:tc>
      </w:tr>
      <w:tr w:rsidR="005B07F3" w:rsidRPr="00106F8A" w:rsidTr="00241D1B">
        <w:trPr>
          <w:trHeight w:val="555"/>
        </w:trPr>
        <w:tc>
          <w:tcPr>
            <w:tcW w:w="9360" w:type="dxa"/>
            <w:gridSpan w:val="3"/>
            <w:tcBorders>
              <w:top w:val="nil"/>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106F8A">
              <w:rPr>
                <w:rFonts w:ascii="Arial" w:hAnsi="Arial" w:cs="Arial"/>
                <w:b/>
                <w:bCs/>
                <w:color w:val="000000"/>
                <w:sz w:val="24"/>
                <w:szCs w:val="24"/>
                <w:lang w:val="it-IT" w:eastAsia="it-IT"/>
              </w:rPr>
              <w:t>. Valutazione della probabilità</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5</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5</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lastRenderedPageBreak/>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241D1B">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241D1B">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3,00</w:t>
            </w:r>
          </w:p>
        </w:tc>
      </w:tr>
      <w:tr w:rsidR="005B07F3" w:rsidRPr="00512930" w:rsidTr="00241D1B">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106F8A" w:rsidTr="00241D1B">
        <w:trPr>
          <w:trHeight w:val="840"/>
        </w:trPr>
        <w:tc>
          <w:tcPr>
            <w:tcW w:w="9360" w:type="dxa"/>
            <w:gridSpan w:val="3"/>
            <w:tcBorders>
              <w:top w:val="nil"/>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106F8A">
              <w:rPr>
                <w:rFonts w:ascii="Arial" w:hAnsi="Arial" w:cs="Arial"/>
                <w:b/>
                <w:bCs/>
                <w:color w:val="000000"/>
                <w:sz w:val="24"/>
                <w:szCs w:val="24"/>
                <w:lang w:val="it-IT" w:eastAsia="it-IT"/>
              </w:rPr>
              <w:t>. Valutazione dell'impatto</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lastRenderedPageBreak/>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0</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241D1B">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1,25</w:t>
            </w:r>
          </w:p>
        </w:tc>
      </w:tr>
      <w:tr w:rsidR="005B07F3" w:rsidRPr="00512930" w:rsidTr="00241D1B">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0 = nessun impatto; 1 = marginale; 2 = minore; 3 = soglia; 4 = serio; 5 = superiore</w:t>
            </w:r>
          </w:p>
        </w:tc>
      </w:tr>
      <w:tr w:rsidR="005B07F3" w:rsidRPr="00512930" w:rsidTr="00241D1B">
        <w:trPr>
          <w:trHeight w:val="720"/>
        </w:trPr>
        <w:tc>
          <w:tcPr>
            <w:tcW w:w="7400" w:type="dxa"/>
            <w:tcBorders>
              <w:top w:val="nil"/>
              <w:left w:val="nil"/>
              <w:bottom w:val="nil"/>
              <w:right w:val="nil"/>
            </w:tcBorders>
            <w:shd w:val="clear" w:color="auto" w:fill="auto"/>
            <w:noWrap/>
            <w:vAlign w:val="bottom"/>
            <w:hideMark/>
          </w:tcPr>
          <w:p w:rsidR="005B07F3" w:rsidRPr="00106F8A" w:rsidRDefault="005B07F3" w:rsidP="00241D1B">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106F8A" w:rsidRDefault="005B07F3" w:rsidP="00241D1B">
            <w:pPr>
              <w:widowControl/>
              <w:rPr>
                <w:rFonts w:ascii="Times New Roman" w:hAnsi="Times New Roman"/>
                <w:sz w:val="20"/>
                <w:szCs w:val="20"/>
                <w:lang w:val="it-IT" w:eastAsia="it-IT"/>
              </w:rPr>
            </w:pPr>
          </w:p>
        </w:tc>
      </w:tr>
      <w:tr w:rsidR="005B07F3" w:rsidRPr="00106F8A" w:rsidTr="00241D1B">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106F8A">
              <w:rPr>
                <w:rFonts w:ascii="Arial" w:hAnsi="Arial" w:cs="Arial"/>
                <w:b/>
                <w:bCs/>
                <w:color w:val="000000"/>
                <w:sz w:val="24"/>
                <w:szCs w:val="24"/>
                <w:lang w:val="it-IT" w:eastAsia="it-IT"/>
              </w:rPr>
              <w:t>. Valutazione complessiva del rischio</w:t>
            </w:r>
          </w:p>
        </w:tc>
      </w:tr>
      <w:tr w:rsidR="005B07F3" w:rsidRPr="00106F8A" w:rsidTr="00241D1B">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241D1B">
            <w:pPr>
              <w:widowControl/>
              <w:jc w:val="right"/>
              <w:rPr>
                <w:rFonts w:ascii="Arial" w:hAnsi="Arial" w:cs="Arial"/>
                <w:color w:val="000000"/>
                <w:sz w:val="24"/>
                <w:szCs w:val="24"/>
                <w:lang w:val="it-IT" w:eastAsia="it-IT"/>
              </w:rPr>
            </w:pPr>
            <w:r w:rsidRPr="00106F8A">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241D1B">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3,75</w:t>
            </w:r>
          </w:p>
        </w:tc>
      </w:tr>
      <w:tr w:rsidR="005B07F3" w:rsidRPr="00512930" w:rsidTr="00241D1B">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241D1B"/>
          <w:tbl>
            <w:tblPr>
              <w:tblStyle w:val="Grigliatabella"/>
              <w:tblW w:w="0" w:type="auto"/>
              <w:tblLook w:val="04A0" w:firstRow="1" w:lastRow="0" w:firstColumn="1" w:lastColumn="0" w:noHBand="0" w:noVBand="1"/>
            </w:tblPr>
            <w:tblGrid>
              <w:gridCol w:w="8705"/>
            </w:tblGrid>
            <w:tr w:rsidR="005B07F3" w:rsidRPr="00512930" w:rsidTr="00241D1B">
              <w:tc>
                <w:tcPr>
                  <w:tcW w:w="8705" w:type="dxa"/>
                  <w:shd w:val="clear" w:color="auto" w:fill="DAEEF3" w:themeFill="accent5" w:themeFillTint="33"/>
                </w:tcPr>
                <w:p w:rsidR="005B07F3"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D70A1C" w:rsidRDefault="005B07F3" w:rsidP="00241D1B">
                  <w:pPr>
                    <w:shd w:val="clear" w:color="auto" w:fill="DAEEF3" w:themeFill="accent5" w:themeFillTint="33"/>
                    <w:spacing w:before="120" w:after="120"/>
                    <w:rPr>
                      <w:rFonts w:ascii="Arial" w:hAnsi="Arial" w:cs="Arial"/>
                      <w:b/>
                      <w:bCs/>
                      <w:color w:val="000000"/>
                      <w:sz w:val="24"/>
                      <w:szCs w:val="24"/>
                      <w:lang w:val="it-IT" w:eastAsia="it-IT"/>
                    </w:rPr>
                  </w:pPr>
                  <w:r w:rsidRPr="00D70A1C">
                    <w:rPr>
                      <w:rFonts w:ascii="Arial" w:hAnsi="Arial" w:cs="Arial"/>
                      <w:color w:val="000000"/>
                      <w:sz w:val="20"/>
                      <w:szCs w:val="20"/>
                      <w:lang w:val="it-IT" w:eastAsia="it-IT"/>
                    </w:rPr>
                    <w:t xml:space="preserve">A.  Dichiarazione della mancanza del conflitto di interesse.    </w:t>
                  </w: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D70A1C">
                    <w:rPr>
                      <w:rFonts w:ascii="Arial" w:hAnsi="Arial" w:cs="Arial"/>
                      <w:color w:val="000000"/>
                      <w:sz w:val="20"/>
                      <w:szCs w:val="20"/>
                      <w:lang w:val="it-IT" w:eastAsia="it-IT"/>
                    </w:rPr>
                    <w:t xml:space="preserve">B. Pubblicazione dell’avviso per almeno 20 giorni e di 30 nel mese di dicembre e di agosto </w:t>
                  </w:r>
                </w:p>
                <w:p w:rsidR="005B07F3" w:rsidRPr="00512930" w:rsidRDefault="005B07F3" w:rsidP="00241D1B">
                  <w:pPr>
                    <w:shd w:val="clear" w:color="auto" w:fill="DAEEF3" w:themeFill="accent5" w:themeFillTint="33"/>
                    <w:spacing w:before="120" w:after="120"/>
                    <w:rPr>
                      <w:lang w:val="it-IT"/>
                    </w:rPr>
                  </w:pPr>
                  <w:r w:rsidRPr="00D70A1C">
                    <w:rPr>
                      <w:rFonts w:ascii="Arial" w:hAnsi="Arial" w:cs="Arial"/>
                      <w:color w:val="000000"/>
                      <w:sz w:val="20"/>
                      <w:szCs w:val="20"/>
                      <w:lang w:val="it-IT" w:eastAsia="it-IT"/>
                    </w:rPr>
                    <w:t>C. Dichiarazione dell’assenza di conflitto di interesse da parte di tutti i componenti della commissione;</w:t>
                  </w:r>
                </w:p>
              </w:tc>
            </w:tr>
          </w:tbl>
          <w:p w:rsidR="005B07F3" w:rsidRPr="00512930" w:rsidRDefault="005B07F3" w:rsidP="00241D1B">
            <w:pPr>
              <w:rPr>
                <w:lang w:val="it-IT"/>
              </w:rPr>
            </w:pPr>
          </w:p>
          <w:p w:rsidR="005B07F3" w:rsidRPr="00512930" w:rsidRDefault="005B07F3" w:rsidP="00241D1B">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40056F" w:rsidTr="00241D1B">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38</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40056F" w:rsidTr="00241D1B">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center"/>
              <w:rPr>
                <w:rFonts w:ascii="ArialMT" w:hAnsi="ArialMT" w:cs="Calibri"/>
                <w:b/>
                <w:bCs/>
                <w:color w:val="000000"/>
                <w:sz w:val="20"/>
                <w:szCs w:val="20"/>
                <w:lang w:val="it-IT" w:eastAsia="it-IT"/>
              </w:rPr>
            </w:pPr>
            <w:r w:rsidRPr="0040056F">
              <w:rPr>
                <w:rFonts w:ascii="ArialMT" w:hAnsi="ArialMT" w:cs="Calibri"/>
                <w:b/>
                <w:bCs/>
                <w:color w:val="000000"/>
                <w:sz w:val="24"/>
                <w:szCs w:val="24"/>
                <w:lang w:val="it-IT" w:eastAsia="it-IT"/>
              </w:rPr>
              <w:t>AFFIDAMENTO GESTIONE IMPIANTI SPORTIVI</w:t>
            </w:r>
          </w:p>
        </w:tc>
      </w:tr>
      <w:tr w:rsidR="005B07F3" w:rsidRPr="0040056F" w:rsidTr="00241D1B">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241D1B">
            <w:pPr>
              <w:widowControl/>
              <w:jc w:val="center"/>
              <w:rPr>
                <w:rFonts w:ascii="Arial" w:hAnsi="Arial" w:cs="Arial"/>
                <w:b/>
                <w:bCs/>
                <w:i/>
                <w:iCs/>
                <w:color w:val="000000"/>
                <w:sz w:val="24"/>
                <w:szCs w:val="24"/>
                <w:lang w:val="it-IT" w:eastAsia="it-IT"/>
              </w:rPr>
            </w:pPr>
          </w:p>
          <w:p w:rsidR="005B07F3" w:rsidRDefault="005B07F3" w:rsidP="00241D1B">
            <w:pPr>
              <w:widowControl/>
              <w:jc w:val="center"/>
              <w:rPr>
                <w:rFonts w:ascii="Arial" w:hAnsi="Arial" w:cs="Arial"/>
                <w:b/>
                <w:bCs/>
                <w:i/>
                <w:iCs/>
                <w:color w:val="000000"/>
                <w:sz w:val="24"/>
                <w:szCs w:val="24"/>
                <w:lang w:val="it-IT" w:eastAsia="it-IT"/>
              </w:rPr>
            </w:pPr>
            <w:r w:rsidRPr="0040056F">
              <w:rPr>
                <w:rFonts w:ascii="Arial" w:hAnsi="Arial" w:cs="Arial"/>
                <w:b/>
                <w:bCs/>
                <w:i/>
                <w:iCs/>
                <w:color w:val="000000"/>
                <w:sz w:val="24"/>
                <w:szCs w:val="24"/>
                <w:lang w:val="it-IT" w:eastAsia="it-IT"/>
              </w:rPr>
              <w:t xml:space="preserve">1.Individuazione del rischio  </w:t>
            </w:r>
          </w:p>
          <w:p w:rsidR="005B07F3" w:rsidRDefault="005B07F3" w:rsidP="00241D1B">
            <w:pPr>
              <w:widowControl/>
              <w:jc w:val="center"/>
              <w:rPr>
                <w:rFonts w:ascii="Arial" w:hAnsi="Arial" w:cs="Arial"/>
                <w:b/>
                <w:bCs/>
                <w:i/>
                <w:iCs/>
                <w:color w:val="000000"/>
                <w:sz w:val="24"/>
                <w:szCs w:val="24"/>
                <w:lang w:val="it-IT" w:eastAsia="it-IT"/>
              </w:rPr>
            </w:pPr>
          </w:p>
          <w:p w:rsidR="005B07F3" w:rsidRPr="00B66A54" w:rsidRDefault="005B07F3" w:rsidP="00241D1B">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 xml:space="preserve">A. Mancata verifica del conflitto di interesse    </w:t>
            </w:r>
          </w:p>
          <w:p w:rsidR="005B07F3" w:rsidRPr="00B66A54" w:rsidRDefault="005B07F3" w:rsidP="00241D1B">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B.   Discrezionalità nell’esame delle richieste di gestione degli impianti</w:t>
            </w:r>
          </w:p>
          <w:p w:rsidR="005B07F3" w:rsidRDefault="005B07F3" w:rsidP="00241D1B">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C</w:t>
            </w:r>
            <w:r>
              <w:rPr>
                <w:rFonts w:ascii="Arial" w:hAnsi="Arial" w:cs="Arial"/>
                <w:i/>
                <w:iCs/>
                <w:color w:val="000000"/>
                <w:sz w:val="20"/>
                <w:szCs w:val="20"/>
                <w:lang w:val="it-IT" w:eastAsia="it-IT"/>
              </w:rPr>
              <w:t>.</w:t>
            </w:r>
            <w:r w:rsidRPr="0040056F">
              <w:rPr>
                <w:rFonts w:ascii="Arial" w:hAnsi="Arial" w:cs="Arial"/>
                <w:i/>
                <w:iCs/>
                <w:color w:val="000000"/>
                <w:sz w:val="20"/>
                <w:szCs w:val="20"/>
                <w:lang w:val="it-IT" w:eastAsia="it-IT"/>
              </w:rPr>
              <w:t xml:space="preserve"> Assoggettamento a pressioni esterne</w:t>
            </w:r>
          </w:p>
          <w:p w:rsidR="005B07F3" w:rsidRDefault="005B07F3" w:rsidP="00241D1B">
            <w:pPr>
              <w:widowControl/>
              <w:rPr>
                <w:rFonts w:ascii="Arial" w:hAnsi="Arial" w:cs="Arial"/>
                <w:i/>
                <w:iCs/>
                <w:color w:val="000000"/>
                <w:sz w:val="20"/>
                <w:szCs w:val="20"/>
                <w:lang w:val="it-IT" w:eastAsia="it-IT"/>
              </w:rPr>
            </w:pPr>
          </w:p>
          <w:p w:rsidR="005B07F3" w:rsidRPr="0040056F" w:rsidRDefault="005B07F3" w:rsidP="00241D1B">
            <w:pPr>
              <w:widowControl/>
              <w:rPr>
                <w:rFonts w:ascii="Arial" w:hAnsi="Arial" w:cs="Arial"/>
                <w:b/>
                <w:bCs/>
                <w:i/>
                <w:iCs/>
                <w:color w:val="000000"/>
                <w:sz w:val="24"/>
                <w:szCs w:val="24"/>
                <w:lang w:val="it-IT" w:eastAsia="it-IT"/>
              </w:rPr>
            </w:pPr>
          </w:p>
        </w:tc>
      </w:tr>
      <w:tr w:rsidR="005B07F3" w:rsidRPr="0040056F" w:rsidTr="00241D1B">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40056F">
              <w:rPr>
                <w:rFonts w:ascii="Arial" w:hAnsi="Arial" w:cs="Arial"/>
                <w:b/>
                <w:bCs/>
                <w:color w:val="000000"/>
                <w:sz w:val="24"/>
                <w:szCs w:val="24"/>
                <w:lang w:val="it-IT" w:eastAsia="it-IT"/>
              </w:rPr>
              <w:t>. Valutazione della probabilità</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2</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5</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241D1B">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241D1B">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2,50</w:t>
            </w:r>
          </w:p>
        </w:tc>
      </w:tr>
      <w:tr w:rsidR="005B07F3" w:rsidRPr="00512930" w:rsidTr="00241D1B">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40056F" w:rsidTr="00241D1B">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40056F">
              <w:rPr>
                <w:rFonts w:ascii="Arial" w:hAnsi="Arial" w:cs="Arial"/>
                <w:b/>
                <w:bCs/>
                <w:color w:val="000000"/>
                <w:sz w:val="24"/>
                <w:szCs w:val="24"/>
                <w:lang w:val="it-IT" w:eastAsia="it-IT"/>
              </w:rPr>
              <w:t>. Valutazione dell'impatto</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0</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512930"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241D1B">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241D1B">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1,25</w:t>
            </w:r>
          </w:p>
        </w:tc>
      </w:tr>
      <w:tr w:rsidR="005B07F3" w:rsidRPr="00512930" w:rsidTr="00241D1B">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0 = nessun impatto; 1 = marginale; 2 = minore; 3 = soglia; 4 = serio; 5 = superiore</w:t>
            </w:r>
          </w:p>
        </w:tc>
      </w:tr>
      <w:tr w:rsidR="005B07F3" w:rsidRPr="00512930" w:rsidTr="00241D1B">
        <w:trPr>
          <w:trHeight w:val="720"/>
        </w:trPr>
        <w:tc>
          <w:tcPr>
            <w:tcW w:w="7400" w:type="dxa"/>
            <w:tcBorders>
              <w:top w:val="nil"/>
              <w:left w:val="nil"/>
              <w:bottom w:val="nil"/>
              <w:right w:val="nil"/>
            </w:tcBorders>
            <w:shd w:val="clear" w:color="auto" w:fill="auto"/>
            <w:noWrap/>
            <w:vAlign w:val="bottom"/>
            <w:hideMark/>
          </w:tcPr>
          <w:p w:rsidR="005B07F3" w:rsidRPr="0040056F" w:rsidRDefault="005B07F3" w:rsidP="00241D1B">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40056F" w:rsidRDefault="005B07F3" w:rsidP="00241D1B">
            <w:pPr>
              <w:widowControl/>
              <w:rPr>
                <w:rFonts w:ascii="Times New Roman" w:hAnsi="Times New Roman"/>
                <w:sz w:val="20"/>
                <w:szCs w:val="20"/>
                <w:lang w:val="it-IT" w:eastAsia="it-IT"/>
              </w:rPr>
            </w:pPr>
          </w:p>
        </w:tc>
      </w:tr>
      <w:tr w:rsidR="005B07F3" w:rsidRPr="0040056F" w:rsidTr="00241D1B">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40056F">
              <w:rPr>
                <w:rFonts w:ascii="Arial" w:hAnsi="Arial" w:cs="Arial"/>
                <w:b/>
                <w:bCs/>
                <w:color w:val="000000"/>
                <w:sz w:val="24"/>
                <w:szCs w:val="24"/>
                <w:lang w:val="it-IT" w:eastAsia="it-IT"/>
              </w:rPr>
              <w:t>. Valutazione complessiva del rischio</w:t>
            </w:r>
          </w:p>
        </w:tc>
      </w:tr>
      <w:tr w:rsidR="005B07F3" w:rsidRPr="0040056F" w:rsidTr="00241D1B">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241D1B">
            <w:pPr>
              <w:widowControl/>
              <w:jc w:val="right"/>
              <w:rPr>
                <w:rFonts w:ascii="Arial" w:hAnsi="Arial" w:cs="Arial"/>
                <w:color w:val="000000"/>
                <w:sz w:val="24"/>
                <w:szCs w:val="24"/>
                <w:lang w:val="it-IT" w:eastAsia="it-IT"/>
              </w:rPr>
            </w:pPr>
            <w:r w:rsidRPr="0040056F">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241D1B">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3,13</w:t>
            </w:r>
          </w:p>
        </w:tc>
      </w:tr>
      <w:tr w:rsidR="005B07F3" w:rsidRPr="00512930" w:rsidTr="00241D1B">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241D1B"/>
          <w:tbl>
            <w:tblPr>
              <w:tblStyle w:val="Grigliatabella"/>
              <w:tblW w:w="0" w:type="auto"/>
              <w:tblLook w:val="04A0" w:firstRow="1" w:lastRow="0" w:firstColumn="1" w:lastColumn="0" w:noHBand="0" w:noVBand="1"/>
            </w:tblPr>
            <w:tblGrid>
              <w:gridCol w:w="8705"/>
            </w:tblGrid>
            <w:tr w:rsidR="005B07F3" w:rsidRPr="00512930" w:rsidTr="00241D1B">
              <w:tc>
                <w:tcPr>
                  <w:tcW w:w="8705" w:type="dxa"/>
                  <w:shd w:val="clear" w:color="auto" w:fill="DAEEF3" w:themeFill="accent5" w:themeFillTint="33"/>
                </w:tcPr>
                <w:p w:rsidR="005B07F3" w:rsidRDefault="005B07F3" w:rsidP="00241D1B">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Default="005B07F3" w:rsidP="00241D1B">
                  <w:pPr>
                    <w:shd w:val="clear" w:color="auto" w:fill="DAEEF3" w:themeFill="accent5" w:themeFillTint="33"/>
                    <w:spacing w:before="120" w:after="120"/>
                    <w:rPr>
                      <w:rFonts w:ascii="Arial" w:hAnsi="Arial" w:cs="Arial"/>
                      <w:color w:val="000000"/>
                      <w:sz w:val="20"/>
                      <w:szCs w:val="20"/>
                      <w:lang w:val="it-IT" w:eastAsia="it-IT"/>
                    </w:rPr>
                  </w:pPr>
                  <w:r w:rsidRPr="00B66A54">
                    <w:rPr>
                      <w:rFonts w:ascii="Arial" w:hAnsi="Arial" w:cs="Arial"/>
                      <w:color w:val="000000"/>
                      <w:sz w:val="20"/>
                      <w:szCs w:val="20"/>
                      <w:lang w:val="it-IT" w:eastAsia="it-IT"/>
                    </w:rPr>
                    <w:t xml:space="preserve">A.  Dichiarazione della mancanza del conflitto di interesse.  </w:t>
                  </w:r>
                </w:p>
                <w:p w:rsidR="005B07F3" w:rsidRPr="00512930" w:rsidRDefault="005B07F3" w:rsidP="00241D1B">
                  <w:pPr>
                    <w:shd w:val="clear" w:color="auto" w:fill="DAEEF3" w:themeFill="accent5" w:themeFillTint="33"/>
                    <w:spacing w:before="120" w:after="120"/>
                    <w:rPr>
                      <w:lang w:val="it-IT"/>
                    </w:rPr>
                  </w:pPr>
                  <w:r>
                    <w:rPr>
                      <w:rFonts w:ascii="Arial" w:hAnsi="Arial" w:cs="Arial"/>
                      <w:color w:val="000000"/>
                      <w:sz w:val="20"/>
                      <w:szCs w:val="20"/>
                      <w:lang w:val="it-IT" w:eastAsia="it-IT"/>
                    </w:rPr>
                    <w:t>B</w:t>
                  </w:r>
                  <w:r w:rsidRPr="00B66A54">
                    <w:rPr>
                      <w:rFonts w:ascii="Arial" w:hAnsi="Arial" w:cs="Arial"/>
                      <w:color w:val="000000"/>
                      <w:sz w:val="20"/>
                      <w:szCs w:val="20"/>
                      <w:lang w:val="it-IT" w:eastAsia="it-IT"/>
                    </w:rPr>
                    <w:t>. Rendere pubbliche le opportunità di impianti disponibili  e le condizioni previste .</w:t>
                  </w:r>
                </w:p>
              </w:tc>
            </w:tr>
          </w:tbl>
          <w:p w:rsidR="005B07F3" w:rsidRPr="00512930" w:rsidRDefault="005B07F3" w:rsidP="00241D1B">
            <w:pPr>
              <w:rPr>
                <w:lang w:val="it-IT"/>
              </w:rPr>
            </w:pPr>
          </w:p>
          <w:p w:rsidR="005B07F3" w:rsidRPr="00512930" w:rsidRDefault="005B07F3" w:rsidP="00241D1B">
            <w:pPr>
              <w:rPr>
                <w:lang w:val="it-IT"/>
              </w:rPr>
            </w:pPr>
          </w:p>
        </w:tc>
      </w:tr>
    </w:tbl>
    <w:p w:rsidR="005B07F3" w:rsidRPr="005B07F3" w:rsidRDefault="005B07F3">
      <w:pPr>
        <w:rPr>
          <w:lang w:val="it-IT"/>
        </w:rPr>
      </w:pPr>
      <w:bookmarkStart w:id="4" w:name="_GoBack"/>
      <w:bookmarkEnd w:id="4"/>
    </w:p>
    <w:p w:rsidR="005B07F3" w:rsidRPr="005B07F3" w:rsidRDefault="005B07F3">
      <w:pPr>
        <w:rPr>
          <w:lang w:val="it-IT"/>
        </w:rPr>
      </w:pPr>
    </w:p>
    <w:tbl>
      <w:tblPr>
        <w:tblW w:w="8860" w:type="dxa"/>
        <w:tblInd w:w="75" w:type="dxa"/>
        <w:tblCellMar>
          <w:left w:w="70" w:type="dxa"/>
          <w:right w:w="70" w:type="dxa"/>
        </w:tblCellMar>
        <w:tblLook w:val="04A0" w:firstRow="1" w:lastRow="0" w:firstColumn="1" w:lastColumn="0" w:noHBand="0" w:noVBand="1"/>
      </w:tblPr>
      <w:tblGrid>
        <w:gridCol w:w="8860"/>
      </w:tblGrid>
      <w:tr w:rsidR="005B07F3" w:rsidRPr="00512930" w:rsidTr="00241D1B">
        <w:trPr>
          <w:trHeight w:val="1125"/>
        </w:trPr>
        <w:tc>
          <w:tcPr>
            <w:tcW w:w="8860" w:type="dxa"/>
            <w:tcBorders>
              <w:top w:val="nil"/>
              <w:left w:val="nil"/>
              <w:bottom w:val="nil"/>
            </w:tcBorders>
            <w:shd w:val="clear" w:color="auto" w:fill="auto"/>
            <w:vAlign w:val="center"/>
          </w:tcPr>
          <w:p w:rsidR="005B07F3" w:rsidRPr="005B07F3" w:rsidRDefault="005B07F3" w:rsidP="00241D1B">
            <w:pPr>
              <w:rPr>
                <w:lang w:val="it-IT"/>
              </w:rPr>
            </w:pPr>
          </w:p>
          <w:p w:rsidR="005B07F3" w:rsidRPr="005B07F3" w:rsidRDefault="005B07F3" w:rsidP="00241D1B">
            <w:pPr>
              <w:rPr>
                <w:lang w:val="it-IT"/>
              </w:rPr>
            </w:pPr>
          </w:p>
          <w:p w:rsidR="005B07F3" w:rsidRPr="005B07F3" w:rsidRDefault="005B07F3" w:rsidP="00241D1B">
            <w:pPr>
              <w:rPr>
                <w:lang w:val="it-IT"/>
              </w:rPr>
            </w:pPr>
          </w:p>
        </w:tc>
      </w:tr>
    </w:tbl>
    <w:p w:rsidR="005B07F3" w:rsidRPr="00C35C78" w:rsidRDefault="005B07F3">
      <w:pPr>
        <w:rPr>
          <w:lang w:val="it-IT"/>
        </w:rPr>
      </w:pPr>
    </w:p>
    <w:sectPr w:rsidR="005B07F3" w:rsidRPr="00C35C78">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078" w:rsidRDefault="00376078">
      <w:r>
        <w:separator/>
      </w:r>
    </w:p>
  </w:endnote>
  <w:endnote w:type="continuationSeparator" w:id="0">
    <w:p w:rsidR="00376078" w:rsidRDefault="0037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44F" w:rsidRDefault="0043644F">
    <w:pPr>
      <w:spacing w:line="240" w:lineRule="atLeast"/>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078" w:rsidRDefault="00376078">
      <w:r>
        <w:separator/>
      </w:r>
    </w:p>
  </w:footnote>
  <w:footnote w:type="continuationSeparator" w:id="0">
    <w:p w:rsidR="00376078" w:rsidRDefault="00376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E2D"/>
    <w:multiLevelType w:val="hybridMultilevel"/>
    <w:tmpl w:val="D41261C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02385A83"/>
    <w:multiLevelType w:val="hybridMultilevel"/>
    <w:tmpl w:val="584E32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2">
    <w:nsid w:val="03580840"/>
    <w:multiLevelType w:val="hybridMultilevel"/>
    <w:tmpl w:val="7266251C"/>
    <w:lvl w:ilvl="0" w:tplc="93B04B0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3D949FD"/>
    <w:multiLevelType w:val="hybridMultilevel"/>
    <w:tmpl w:val="0B7A995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04282A88"/>
    <w:multiLevelType w:val="hybridMultilevel"/>
    <w:tmpl w:val="B5609C7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04D74FDF"/>
    <w:multiLevelType w:val="hybridMultilevel"/>
    <w:tmpl w:val="E024437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05A11AD6"/>
    <w:multiLevelType w:val="hybridMultilevel"/>
    <w:tmpl w:val="9268275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06AA570C"/>
    <w:multiLevelType w:val="hybridMultilevel"/>
    <w:tmpl w:val="401CC6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085F64A9"/>
    <w:multiLevelType w:val="hybridMultilevel"/>
    <w:tmpl w:val="D188D9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0ADF43B0"/>
    <w:multiLevelType w:val="hybridMultilevel"/>
    <w:tmpl w:val="D1AA17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0D215692"/>
    <w:multiLevelType w:val="hybridMultilevel"/>
    <w:tmpl w:val="D6F03666"/>
    <w:lvl w:ilvl="0" w:tplc="689ED8A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0D6D3672"/>
    <w:multiLevelType w:val="hybridMultilevel"/>
    <w:tmpl w:val="E9748C50"/>
    <w:lvl w:ilvl="0" w:tplc="4A0E52BA">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0E8D7999"/>
    <w:multiLevelType w:val="hybridMultilevel"/>
    <w:tmpl w:val="5A583EB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0FA572B8"/>
    <w:multiLevelType w:val="hybridMultilevel"/>
    <w:tmpl w:val="AB2AF528"/>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123126EE"/>
    <w:multiLevelType w:val="hybridMultilevel"/>
    <w:tmpl w:val="829654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12B25A1D"/>
    <w:multiLevelType w:val="hybridMultilevel"/>
    <w:tmpl w:val="956E070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133463E6"/>
    <w:multiLevelType w:val="hybridMultilevel"/>
    <w:tmpl w:val="76F296E6"/>
    <w:lvl w:ilvl="0" w:tplc="EDF0BA86">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141E716E"/>
    <w:multiLevelType w:val="hybridMultilevel"/>
    <w:tmpl w:val="BD587D2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14E71ED2"/>
    <w:multiLevelType w:val="hybridMultilevel"/>
    <w:tmpl w:val="07B2A0C0"/>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nsid w:val="15482C78"/>
    <w:multiLevelType w:val="hybridMultilevel"/>
    <w:tmpl w:val="41281D5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177B7471"/>
    <w:multiLevelType w:val="hybridMultilevel"/>
    <w:tmpl w:val="F4C848D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nsid w:val="19242EC8"/>
    <w:multiLevelType w:val="hybridMultilevel"/>
    <w:tmpl w:val="98128D9C"/>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22">
    <w:nsid w:val="1A43225D"/>
    <w:multiLevelType w:val="hybridMultilevel"/>
    <w:tmpl w:val="14C62DE6"/>
    <w:lvl w:ilvl="0" w:tplc="56B6D47C">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1B357314"/>
    <w:multiLevelType w:val="hybridMultilevel"/>
    <w:tmpl w:val="1E8644F8"/>
    <w:lvl w:ilvl="0" w:tplc="78361BA6">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1E09099B"/>
    <w:multiLevelType w:val="hybridMultilevel"/>
    <w:tmpl w:val="4FBE7B90"/>
    <w:lvl w:ilvl="0" w:tplc="D19AADDC">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22711384"/>
    <w:multiLevelType w:val="hybridMultilevel"/>
    <w:tmpl w:val="B10CC88A"/>
    <w:lvl w:ilvl="0" w:tplc="AC303E02">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nsid w:val="234551CA"/>
    <w:multiLevelType w:val="hybridMultilevel"/>
    <w:tmpl w:val="D7882096"/>
    <w:lvl w:ilvl="0" w:tplc="80829E6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nsid w:val="24922A70"/>
    <w:multiLevelType w:val="hybridMultilevel"/>
    <w:tmpl w:val="8EE44DD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nsid w:val="24DE157F"/>
    <w:multiLevelType w:val="hybridMultilevel"/>
    <w:tmpl w:val="C96A5DEA"/>
    <w:lvl w:ilvl="0" w:tplc="4BC8D12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254F7573"/>
    <w:multiLevelType w:val="hybridMultilevel"/>
    <w:tmpl w:val="263E7D14"/>
    <w:lvl w:ilvl="0" w:tplc="2730E91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nsid w:val="27B32676"/>
    <w:multiLevelType w:val="hybridMultilevel"/>
    <w:tmpl w:val="9178243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nsid w:val="27C55AF3"/>
    <w:multiLevelType w:val="hybridMultilevel"/>
    <w:tmpl w:val="C0109F08"/>
    <w:lvl w:ilvl="0" w:tplc="06C89C9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28B84FCB"/>
    <w:multiLevelType w:val="hybridMultilevel"/>
    <w:tmpl w:val="CBEA71A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292359F3"/>
    <w:multiLevelType w:val="hybridMultilevel"/>
    <w:tmpl w:val="05BE9A0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29CE0EB1"/>
    <w:multiLevelType w:val="hybridMultilevel"/>
    <w:tmpl w:val="7CCAD9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nsid w:val="2D3B7D59"/>
    <w:multiLevelType w:val="hybridMultilevel"/>
    <w:tmpl w:val="1F9E4D28"/>
    <w:lvl w:ilvl="0" w:tplc="C620750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nsid w:val="32702EE9"/>
    <w:multiLevelType w:val="hybridMultilevel"/>
    <w:tmpl w:val="9E56BF5C"/>
    <w:lvl w:ilvl="0" w:tplc="1BD8B5AE">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nsid w:val="34C654FC"/>
    <w:multiLevelType w:val="hybridMultilevel"/>
    <w:tmpl w:val="15E8B1F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nsid w:val="38D157A9"/>
    <w:multiLevelType w:val="hybridMultilevel"/>
    <w:tmpl w:val="7B502B4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nsid w:val="397A2DFB"/>
    <w:multiLevelType w:val="hybridMultilevel"/>
    <w:tmpl w:val="7E6438C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0">
    <w:nsid w:val="445A794D"/>
    <w:multiLevelType w:val="hybridMultilevel"/>
    <w:tmpl w:val="937EBAF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451A2CCD"/>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nsid w:val="465A3A34"/>
    <w:multiLevelType w:val="hybridMultilevel"/>
    <w:tmpl w:val="36D6F9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nsid w:val="484D63A1"/>
    <w:multiLevelType w:val="hybridMultilevel"/>
    <w:tmpl w:val="24AAEB64"/>
    <w:lvl w:ilvl="0" w:tplc="C6ECDA60">
      <w:start w:val="1"/>
      <w:numFmt w:val="decimal"/>
      <w:lvlText w:val="%1."/>
      <w:lvlJc w:val="left"/>
      <w:pPr>
        <w:ind w:left="759" w:hanging="360"/>
      </w:pPr>
      <w:rPr>
        <w:rFonts w:cs="Times New Roman" w:hint="default"/>
        <w:b/>
      </w:rPr>
    </w:lvl>
    <w:lvl w:ilvl="1" w:tplc="04100019" w:tentative="1">
      <w:start w:val="1"/>
      <w:numFmt w:val="lowerLetter"/>
      <w:lvlText w:val="%2."/>
      <w:lvlJc w:val="left"/>
      <w:pPr>
        <w:ind w:left="1479" w:hanging="360"/>
      </w:pPr>
      <w:rPr>
        <w:rFonts w:cs="Times New Roman"/>
      </w:rPr>
    </w:lvl>
    <w:lvl w:ilvl="2" w:tplc="0410001B" w:tentative="1">
      <w:start w:val="1"/>
      <w:numFmt w:val="lowerRoman"/>
      <w:lvlText w:val="%3."/>
      <w:lvlJc w:val="right"/>
      <w:pPr>
        <w:ind w:left="2199" w:hanging="180"/>
      </w:pPr>
      <w:rPr>
        <w:rFonts w:cs="Times New Roman"/>
      </w:rPr>
    </w:lvl>
    <w:lvl w:ilvl="3" w:tplc="0410000F" w:tentative="1">
      <w:start w:val="1"/>
      <w:numFmt w:val="decimal"/>
      <w:lvlText w:val="%4."/>
      <w:lvlJc w:val="left"/>
      <w:pPr>
        <w:ind w:left="2919" w:hanging="360"/>
      </w:pPr>
      <w:rPr>
        <w:rFonts w:cs="Times New Roman"/>
      </w:rPr>
    </w:lvl>
    <w:lvl w:ilvl="4" w:tplc="04100019" w:tentative="1">
      <w:start w:val="1"/>
      <w:numFmt w:val="lowerLetter"/>
      <w:lvlText w:val="%5."/>
      <w:lvlJc w:val="left"/>
      <w:pPr>
        <w:ind w:left="3639" w:hanging="360"/>
      </w:pPr>
      <w:rPr>
        <w:rFonts w:cs="Times New Roman"/>
      </w:rPr>
    </w:lvl>
    <w:lvl w:ilvl="5" w:tplc="0410001B" w:tentative="1">
      <w:start w:val="1"/>
      <w:numFmt w:val="lowerRoman"/>
      <w:lvlText w:val="%6."/>
      <w:lvlJc w:val="right"/>
      <w:pPr>
        <w:ind w:left="4359" w:hanging="180"/>
      </w:pPr>
      <w:rPr>
        <w:rFonts w:cs="Times New Roman"/>
      </w:rPr>
    </w:lvl>
    <w:lvl w:ilvl="6" w:tplc="0410000F" w:tentative="1">
      <w:start w:val="1"/>
      <w:numFmt w:val="decimal"/>
      <w:lvlText w:val="%7."/>
      <w:lvlJc w:val="left"/>
      <w:pPr>
        <w:ind w:left="5079" w:hanging="360"/>
      </w:pPr>
      <w:rPr>
        <w:rFonts w:cs="Times New Roman"/>
      </w:rPr>
    </w:lvl>
    <w:lvl w:ilvl="7" w:tplc="04100019" w:tentative="1">
      <w:start w:val="1"/>
      <w:numFmt w:val="lowerLetter"/>
      <w:lvlText w:val="%8."/>
      <w:lvlJc w:val="left"/>
      <w:pPr>
        <w:ind w:left="5799" w:hanging="360"/>
      </w:pPr>
      <w:rPr>
        <w:rFonts w:cs="Times New Roman"/>
      </w:rPr>
    </w:lvl>
    <w:lvl w:ilvl="8" w:tplc="0410001B" w:tentative="1">
      <w:start w:val="1"/>
      <w:numFmt w:val="lowerRoman"/>
      <w:lvlText w:val="%9."/>
      <w:lvlJc w:val="right"/>
      <w:pPr>
        <w:ind w:left="6519" w:hanging="180"/>
      </w:pPr>
      <w:rPr>
        <w:rFonts w:cs="Times New Roman"/>
      </w:rPr>
    </w:lvl>
  </w:abstractNum>
  <w:abstractNum w:abstractNumId="44">
    <w:nsid w:val="4A8D4C54"/>
    <w:multiLevelType w:val="hybridMultilevel"/>
    <w:tmpl w:val="E522D2F2"/>
    <w:lvl w:ilvl="0" w:tplc="3F6C9F3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5">
    <w:nsid w:val="4BFB23A9"/>
    <w:multiLevelType w:val="hybridMultilevel"/>
    <w:tmpl w:val="9EB0643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nsid w:val="4D09275F"/>
    <w:multiLevelType w:val="hybridMultilevel"/>
    <w:tmpl w:val="430ED28C"/>
    <w:lvl w:ilvl="0" w:tplc="E6BC781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nsid w:val="4E2B101F"/>
    <w:multiLevelType w:val="hybridMultilevel"/>
    <w:tmpl w:val="5F4423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8">
    <w:nsid w:val="4EB417CC"/>
    <w:multiLevelType w:val="hybridMultilevel"/>
    <w:tmpl w:val="8A462894"/>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9">
    <w:nsid w:val="50B14F59"/>
    <w:multiLevelType w:val="hybridMultilevel"/>
    <w:tmpl w:val="BCE0535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0">
    <w:nsid w:val="514F1AD2"/>
    <w:multiLevelType w:val="hybridMultilevel"/>
    <w:tmpl w:val="5C4649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1">
    <w:nsid w:val="524E53B0"/>
    <w:multiLevelType w:val="hybridMultilevel"/>
    <w:tmpl w:val="B672D406"/>
    <w:lvl w:ilvl="0" w:tplc="D2A8F60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2">
    <w:nsid w:val="52566743"/>
    <w:multiLevelType w:val="hybridMultilevel"/>
    <w:tmpl w:val="A96C44F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3">
    <w:nsid w:val="53023385"/>
    <w:multiLevelType w:val="hybridMultilevel"/>
    <w:tmpl w:val="ABEC0E1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4">
    <w:nsid w:val="54BD118D"/>
    <w:multiLevelType w:val="hybridMultilevel"/>
    <w:tmpl w:val="F104C3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5">
    <w:nsid w:val="553F0FF1"/>
    <w:multiLevelType w:val="hybridMultilevel"/>
    <w:tmpl w:val="98DCA884"/>
    <w:lvl w:ilvl="0" w:tplc="CF50C1A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6">
    <w:nsid w:val="55B95D79"/>
    <w:multiLevelType w:val="hybridMultilevel"/>
    <w:tmpl w:val="60F2868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7">
    <w:nsid w:val="55CA5D12"/>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8">
    <w:nsid w:val="55FE45E8"/>
    <w:multiLevelType w:val="hybridMultilevel"/>
    <w:tmpl w:val="416C52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9">
    <w:nsid w:val="56096B18"/>
    <w:multiLevelType w:val="hybridMultilevel"/>
    <w:tmpl w:val="B07AC4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0">
    <w:nsid w:val="598D2C94"/>
    <w:multiLevelType w:val="hybridMultilevel"/>
    <w:tmpl w:val="A8C286B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1">
    <w:nsid w:val="5BB32C09"/>
    <w:multiLevelType w:val="hybridMultilevel"/>
    <w:tmpl w:val="0E0057D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2">
    <w:nsid w:val="5F7D176E"/>
    <w:multiLevelType w:val="hybridMultilevel"/>
    <w:tmpl w:val="19F41BCC"/>
    <w:lvl w:ilvl="0" w:tplc="E3C6BD0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3">
    <w:nsid w:val="5FA037EA"/>
    <w:multiLevelType w:val="hybridMultilevel"/>
    <w:tmpl w:val="B432636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4">
    <w:nsid w:val="65EB2E04"/>
    <w:multiLevelType w:val="hybridMultilevel"/>
    <w:tmpl w:val="116CCBEE"/>
    <w:lvl w:ilvl="0" w:tplc="BCA6BAE8">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5">
    <w:nsid w:val="65FA03C1"/>
    <w:multiLevelType w:val="hybridMultilevel"/>
    <w:tmpl w:val="767CDACE"/>
    <w:lvl w:ilvl="0" w:tplc="C8920BB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6">
    <w:nsid w:val="67823940"/>
    <w:multiLevelType w:val="hybridMultilevel"/>
    <w:tmpl w:val="3B1864F8"/>
    <w:lvl w:ilvl="0" w:tplc="0A969A8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7">
    <w:nsid w:val="68234583"/>
    <w:multiLevelType w:val="hybridMultilevel"/>
    <w:tmpl w:val="3FF2AE20"/>
    <w:lvl w:ilvl="0" w:tplc="C51EBFA2">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68">
    <w:nsid w:val="68C5214B"/>
    <w:multiLevelType w:val="hybridMultilevel"/>
    <w:tmpl w:val="ADBA42E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69">
    <w:nsid w:val="6AF929FF"/>
    <w:multiLevelType w:val="hybridMultilevel"/>
    <w:tmpl w:val="B6009C5C"/>
    <w:lvl w:ilvl="0" w:tplc="D2B03C4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0">
    <w:nsid w:val="6B7D7065"/>
    <w:multiLevelType w:val="hybridMultilevel"/>
    <w:tmpl w:val="2320CE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1">
    <w:nsid w:val="6C183395"/>
    <w:multiLevelType w:val="hybridMultilevel"/>
    <w:tmpl w:val="3594D998"/>
    <w:lvl w:ilvl="0" w:tplc="180498B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2">
    <w:nsid w:val="6CB10BD3"/>
    <w:multiLevelType w:val="hybridMultilevel"/>
    <w:tmpl w:val="8C7267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3">
    <w:nsid w:val="72F21124"/>
    <w:multiLevelType w:val="hybridMultilevel"/>
    <w:tmpl w:val="9FA4F33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4">
    <w:nsid w:val="76197BC6"/>
    <w:multiLevelType w:val="hybridMultilevel"/>
    <w:tmpl w:val="5E94B5F0"/>
    <w:lvl w:ilvl="0" w:tplc="F682809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5">
    <w:nsid w:val="7687654A"/>
    <w:multiLevelType w:val="hybridMultilevel"/>
    <w:tmpl w:val="053C2B7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6">
    <w:nsid w:val="77F42285"/>
    <w:multiLevelType w:val="hybridMultilevel"/>
    <w:tmpl w:val="196E165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7">
    <w:nsid w:val="7882617C"/>
    <w:multiLevelType w:val="hybridMultilevel"/>
    <w:tmpl w:val="5FCEB75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8">
    <w:nsid w:val="79156508"/>
    <w:multiLevelType w:val="hybridMultilevel"/>
    <w:tmpl w:val="3BC8E71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9">
    <w:nsid w:val="791D20D5"/>
    <w:multiLevelType w:val="hybridMultilevel"/>
    <w:tmpl w:val="A86A72D2"/>
    <w:lvl w:ilvl="0" w:tplc="FFB0C13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0">
    <w:nsid w:val="7A5E4068"/>
    <w:multiLevelType w:val="hybridMultilevel"/>
    <w:tmpl w:val="349004E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1">
    <w:nsid w:val="7E792ABF"/>
    <w:multiLevelType w:val="hybridMultilevel"/>
    <w:tmpl w:val="5948AD0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21"/>
  </w:num>
  <w:num w:numId="2">
    <w:abstractNumId w:val="1"/>
  </w:num>
  <w:num w:numId="3">
    <w:abstractNumId w:val="67"/>
  </w:num>
  <w:num w:numId="4">
    <w:abstractNumId w:val="68"/>
  </w:num>
  <w:num w:numId="5">
    <w:abstractNumId w:val="43"/>
  </w:num>
  <w:num w:numId="6">
    <w:abstractNumId w:val="48"/>
  </w:num>
  <w:num w:numId="7">
    <w:abstractNumId w:val="64"/>
  </w:num>
  <w:num w:numId="8">
    <w:abstractNumId w:val="36"/>
  </w:num>
  <w:num w:numId="9">
    <w:abstractNumId w:val="24"/>
  </w:num>
  <w:num w:numId="10">
    <w:abstractNumId w:val="72"/>
  </w:num>
  <w:num w:numId="11">
    <w:abstractNumId w:val="77"/>
  </w:num>
  <w:num w:numId="12">
    <w:abstractNumId w:val="18"/>
  </w:num>
  <w:num w:numId="13">
    <w:abstractNumId w:val="54"/>
  </w:num>
  <w:num w:numId="14">
    <w:abstractNumId w:val="35"/>
  </w:num>
  <w:num w:numId="15">
    <w:abstractNumId w:val="62"/>
  </w:num>
  <w:num w:numId="16">
    <w:abstractNumId w:val="71"/>
  </w:num>
  <w:num w:numId="17">
    <w:abstractNumId w:val="20"/>
  </w:num>
  <w:num w:numId="18">
    <w:abstractNumId w:val="16"/>
  </w:num>
  <w:num w:numId="19">
    <w:abstractNumId w:val="51"/>
  </w:num>
  <w:num w:numId="20">
    <w:abstractNumId w:val="31"/>
  </w:num>
  <w:num w:numId="21">
    <w:abstractNumId w:val="66"/>
  </w:num>
  <w:num w:numId="22">
    <w:abstractNumId w:val="53"/>
  </w:num>
  <w:num w:numId="23">
    <w:abstractNumId w:val="81"/>
  </w:num>
  <w:num w:numId="24">
    <w:abstractNumId w:val="7"/>
  </w:num>
  <w:num w:numId="25">
    <w:abstractNumId w:val="13"/>
  </w:num>
  <w:num w:numId="26">
    <w:abstractNumId w:val="39"/>
  </w:num>
  <w:num w:numId="27">
    <w:abstractNumId w:val="8"/>
  </w:num>
  <w:num w:numId="28">
    <w:abstractNumId w:val="78"/>
  </w:num>
  <w:num w:numId="29">
    <w:abstractNumId w:val="11"/>
  </w:num>
  <w:num w:numId="30">
    <w:abstractNumId w:val="34"/>
  </w:num>
  <w:num w:numId="31">
    <w:abstractNumId w:val="3"/>
  </w:num>
  <w:num w:numId="32">
    <w:abstractNumId w:val="50"/>
  </w:num>
  <w:num w:numId="33">
    <w:abstractNumId w:val="73"/>
  </w:num>
  <w:num w:numId="34">
    <w:abstractNumId w:val="75"/>
  </w:num>
  <w:num w:numId="35">
    <w:abstractNumId w:val="79"/>
  </w:num>
  <w:num w:numId="36">
    <w:abstractNumId w:val="15"/>
  </w:num>
  <w:num w:numId="37">
    <w:abstractNumId w:val="28"/>
  </w:num>
  <w:num w:numId="38">
    <w:abstractNumId w:val="45"/>
  </w:num>
  <w:num w:numId="39">
    <w:abstractNumId w:val="47"/>
  </w:num>
  <w:num w:numId="40">
    <w:abstractNumId w:val="22"/>
  </w:num>
  <w:num w:numId="41">
    <w:abstractNumId w:val="61"/>
  </w:num>
  <w:num w:numId="42">
    <w:abstractNumId w:val="80"/>
  </w:num>
  <w:num w:numId="43">
    <w:abstractNumId w:val="46"/>
  </w:num>
  <w:num w:numId="44">
    <w:abstractNumId w:val="70"/>
  </w:num>
  <w:num w:numId="45">
    <w:abstractNumId w:val="0"/>
  </w:num>
  <w:num w:numId="46">
    <w:abstractNumId w:val="25"/>
  </w:num>
  <w:num w:numId="47">
    <w:abstractNumId w:val="42"/>
  </w:num>
  <w:num w:numId="48">
    <w:abstractNumId w:val="9"/>
  </w:num>
  <w:num w:numId="49">
    <w:abstractNumId w:val="44"/>
  </w:num>
  <w:num w:numId="50">
    <w:abstractNumId w:val="30"/>
  </w:num>
  <w:num w:numId="51">
    <w:abstractNumId w:val="33"/>
  </w:num>
  <w:num w:numId="52">
    <w:abstractNumId w:val="69"/>
  </w:num>
  <w:num w:numId="53">
    <w:abstractNumId w:val="76"/>
  </w:num>
  <w:num w:numId="54">
    <w:abstractNumId w:val="49"/>
  </w:num>
  <w:num w:numId="55">
    <w:abstractNumId w:val="74"/>
  </w:num>
  <w:num w:numId="56">
    <w:abstractNumId w:val="27"/>
  </w:num>
  <w:num w:numId="57">
    <w:abstractNumId w:val="58"/>
  </w:num>
  <w:num w:numId="58">
    <w:abstractNumId w:val="29"/>
  </w:num>
  <w:num w:numId="59">
    <w:abstractNumId w:val="52"/>
  </w:num>
  <w:num w:numId="60">
    <w:abstractNumId w:val="6"/>
  </w:num>
  <w:num w:numId="61">
    <w:abstractNumId w:val="10"/>
  </w:num>
  <w:num w:numId="62">
    <w:abstractNumId w:val="32"/>
  </w:num>
  <w:num w:numId="63">
    <w:abstractNumId w:val="4"/>
  </w:num>
  <w:num w:numId="64">
    <w:abstractNumId w:val="55"/>
  </w:num>
  <w:num w:numId="65">
    <w:abstractNumId w:val="37"/>
  </w:num>
  <w:num w:numId="66">
    <w:abstractNumId w:val="40"/>
  </w:num>
  <w:num w:numId="67">
    <w:abstractNumId w:val="23"/>
  </w:num>
  <w:num w:numId="68">
    <w:abstractNumId w:val="12"/>
  </w:num>
  <w:num w:numId="69">
    <w:abstractNumId w:val="59"/>
  </w:num>
  <w:num w:numId="70">
    <w:abstractNumId w:val="65"/>
  </w:num>
  <w:num w:numId="71">
    <w:abstractNumId w:val="14"/>
  </w:num>
  <w:num w:numId="72">
    <w:abstractNumId w:val="60"/>
  </w:num>
  <w:num w:numId="73">
    <w:abstractNumId w:val="26"/>
  </w:num>
  <w:num w:numId="74">
    <w:abstractNumId w:val="5"/>
  </w:num>
  <w:num w:numId="75">
    <w:abstractNumId w:val="63"/>
  </w:num>
  <w:num w:numId="76">
    <w:abstractNumId w:val="57"/>
  </w:num>
  <w:num w:numId="77">
    <w:abstractNumId w:val="38"/>
  </w:num>
  <w:num w:numId="78">
    <w:abstractNumId w:val="19"/>
  </w:num>
  <w:num w:numId="79">
    <w:abstractNumId w:val="2"/>
  </w:num>
  <w:num w:numId="80">
    <w:abstractNumId w:val="56"/>
  </w:num>
  <w:num w:numId="81">
    <w:abstractNumId w:val="17"/>
  </w:num>
  <w:num w:numId="82">
    <w:abstractNumId w:val="4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C78"/>
    <w:rsid w:val="000025C0"/>
    <w:rsid w:val="00016C91"/>
    <w:rsid w:val="0004731A"/>
    <w:rsid w:val="0009529C"/>
    <w:rsid w:val="000A788E"/>
    <w:rsid w:val="000B1C4E"/>
    <w:rsid w:val="001366F2"/>
    <w:rsid w:val="001F38F0"/>
    <w:rsid w:val="00373E41"/>
    <w:rsid w:val="00376078"/>
    <w:rsid w:val="003A052A"/>
    <w:rsid w:val="003B64C8"/>
    <w:rsid w:val="003E679A"/>
    <w:rsid w:val="0043644F"/>
    <w:rsid w:val="004D2E75"/>
    <w:rsid w:val="00541538"/>
    <w:rsid w:val="005B07F3"/>
    <w:rsid w:val="006B78C8"/>
    <w:rsid w:val="006C795F"/>
    <w:rsid w:val="006D30F9"/>
    <w:rsid w:val="006D4F39"/>
    <w:rsid w:val="006F3CE7"/>
    <w:rsid w:val="006F4A4C"/>
    <w:rsid w:val="00781B07"/>
    <w:rsid w:val="00790DAF"/>
    <w:rsid w:val="00916D45"/>
    <w:rsid w:val="00933442"/>
    <w:rsid w:val="009A78F6"/>
    <w:rsid w:val="00A37931"/>
    <w:rsid w:val="00A64988"/>
    <w:rsid w:val="00AF3762"/>
    <w:rsid w:val="00B4718C"/>
    <w:rsid w:val="00B66D2C"/>
    <w:rsid w:val="00BD29A1"/>
    <w:rsid w:val="00C35C78"/>
    <w:rsid w:val="00C8058F"/>
    <w:rsid w:val="00D47868"/>
    <w:rsid w:val="00D573AF"/>
    <w:rsid w:val="00DC0BC8"/>
    <w:rsid w:val="00EA2A88"/>
    <w:rsid w:val="00F23D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C35C78"/>
    <w:pPr>
      <w:widowControl w:val="0"/>
      <w:spacing w:after="0" w:line="240" w:lineRule="auto"/>
    </w:pPr>
    <w:rPr>
      <w:rFonts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35C7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35C78"/>
  </w:style>
  <w:style w:type="paragraph" w:styleId="Paragrafoelenco">
    <w:name w:val="List Paragraph"/>
    <w:basedOn w:val="Normale"/>
    <w:uiPriority w:val="34"/>
    <w:qFormat/>
    <w:rsid w:val="003A052A"/>
    <w:pPr>
      <w:ind w:left="720"/>
      <w:contextualSpacing/>
    </w:pPr>
  </w:style>
  <w:style w:type="paragraph" w:styleId="Testofumetto">
    <w:name w:val="Balloon Text"/>
    <w:basedOn w:val="Normale"/>
    <w:link w:val="TestofumettoCarattere"/>
    <w:uiPriority w:val="99"/>
    <w:semiHidden/>
    <w:unhideWhenUsed/>
    <w:rsid w:val="0009529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9529C"/>
    <w:rPr>
      <w:rFonts w:ascii="Tahoma" w:hAnsi="Tahoma" w:cs="Tahoma"/>
      <w:sz w:val="16"/>
      <w:szCs w:val="16"/>
      <w:lang w:val="en-US" w:eastAsia="x-none"/>
    </w:rPr>
  </w:style>
  <w:style w:type="table" w:customStyle="1" w:styleId="TableNormal1">
    <w:name w:val="Table Normal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6B78C8"/>
    <w:pPr>
      <w:tabs>
        <w:tab w:val="center" w:pos="4819"/>
        <w:tab w:val="right" w:pos="9638"/>
      </w:tabs>
    </w:pPr>
  </w:style>
  <w:style w:type="character" w:customStyle="1" w:styleId="IntestazioneCarattere">
    <w:name w:val="Intestazione Carattere"/>
    <w:basedOn w:val="Carpredefinitoparagrafo"/>
    <w:link w:val="Intestazione"/>
    <w:uiPriority w:val="99"/>
    <w:locked/>
    <w:rsid w:val="006B78C8"/>
    <w:rPr>
      <w:rFonts w:cs="Times New Roman"/>
      <w:lang w:val="en-US" w:eastAsia="x-none"/>
    </w:rPr>
  </w:style>
  <w:style w:type="paragraph" w:styleId="Pidipagina">
    <w:name w:val="footer"/>
    <w:basedOn w:val="Normale"/>
    <w:link w:val="PidipaginaCarattere"/>
    <w:uiPriority w:val="99"/>
    <w:unhideWhenUsed/>
    <w:rsid w:val="006B78C8"/>
    <w:pPr>
      <w:tabs>
        <w:tab w:val="center" w:pos="4819"/>
        <w:tab w:val="right" w:pos="9638"/>
      </w:tabs>
    </w:pPr>
  </w:style>
  <w:style w:type="character" w:customStyle="1" w:styleId="PidipaginaCarattere">
    <w:name w:val="Piè di pagina Carattere"/>
    <w:basedOn w:val="Carpredefinitoparagrafo"/>
    <w:link w:val="Pidipagina"/>
    <w:uiPriority w:val="99"/>
    <w:locked/>
    <w:rsid w:val="006B78C8"/>
    <w:rPr>
      <w:rFonts w:cs="Times New Roman"/>
      <w:lang w:val="en-US" w:eastAsia="x-none"/>
    </w:rPr>
  </w:style>
  <w:style w:type="table" w:customStyle="1" w:styleId="TableNormal8">
    <w:name w:val="Table Normal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3644F"/>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styleId="Grigliatabella">
    <w:name w:val="Table Grid"/>
    <w:basedOn w:val="Tabellanormale"/>
    <w:uiPriority w:val="59"/>
    <w:rsid w:val="005B0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C35C78"/>
    <w:pPr>
      <w:widowControl w:val="0"/>
      <w:spacing w:after="0" w:line="240" w:lineRule="auto"/>
    </w:pPr>
    <w:rPr>
      <w:rFonts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35C7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35C78"/>
  </w:style>
  <w:style w:type="paragraph" w:styleId="Paragrafoelenco">
    <w:name w:val="List Paragraph"/>
    <w:basedOn w:val="Normale"/>
    <w:uiPriority w:val="34"/>
    <w:qFormat/>
    <w:rsid w:val="003A052A"/>
    <w:pPr>
      <w:ind w:left="720"/>
      <w:contextualSpacing/>
    </w:pPr>
  </w:style>
  <w:style w:type="paragraph" w:styleId="Testofumetto">
    <w:name w:val="Balloon Text"/>
    <w:basedOn w:val="Normale"/>
    <w:link w:val="TestofumettoCarattere"/>
    <w:uiPriority w:val="99"/>
    <w:semiHidden/>
    <w:unhideWhenUsed/>
    <w:rsid w:val="0009529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9529C"/>
    <w:rPr>
      <w:rFonts w:ascii="Tahoma" w:hAnsi="Tahoma" w:cs="Tahoma"/>
      <w:sz w:val="16"/>
      <w:szCs w:val="16"/>
      <w:lang w:val="en-US" w:eastAsia="x-none"/>
    </w:rPr>
  </w:style>
  <w:style w:type="table" w:customStyle="1" w:styleId="TableNormal1">
    <w:name w:val="Table Normal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6B78C8"/>
    <w:pPr>
      <w:tabs>
        <w:tab w:val="center" w:pos="4819"/>
        <w:tab w:val="right" w:pos="9638"/>
      </w:tabs>
    </w:pPr>
  </w:style>
  <w:style w:type="character" w:customStyle="1" w:styleId="IntestazioneCarattere">
    <w:name w:val="Intestazione Carattere"/>
    <w:basedOn w:val="Carpredefinitoparagrafo"/>
    <w:link w:val="Intestazione"/>
    <w:uiPriority w:val="99"/>
    <w:locked/>
    <w:rsid w:val="006B78C8"/>
    <w:rPr>
      <w:rFonts w:cs="Times New Roman"/>
      <w:lang w:val="en-US" w:eastAsia="x-none"/>
    </w:rPr>
  </w:style>
  <w:style w:type="paragraph" w:styleId="Pidipagina">
    <w:name w:val="footer"/>
    <w:basedOn w:val="Normale"/>
    <w:link w:val="PidipaginaCarattere"/>
    <w:uiPriority w:val="99"/>
    <w:unhideWhenUsed/>
    <w:rsid w:val="006B78C8"/>
    <w:pPr>
      <w:tabs>
        <w:tab w:val="center" w:pos="4819"/>
        <w:tab w:val="right" w:pos="9638"/>
      </w:tabs>
    </w:pPr>
  </w:style>
  <w:style w:type="character" w:customStyle="1" w:styleId="PidipaginaCarattere">
    <w:name w:val="Piè di pagina Carattere"/>
    <w:basedOn w:val="Carpredefinitoparagrafo"/>
    <w:link w:val="Pidipagina"/>
    <w:uiPriority w:val="99"/>
    <w:locked/>
    <w:rsid w:val="006B78C8"/>
    <w:rPr>
      <w:rFonts w:cs="Times New Roman"/>
      <w:lang w:val="en-US" w:eastAsia="x-none"/>
    </w:rPr>
  </w:style>
  <w:style w:type="table" w:customStyle="1" w:styleId="TableNormal8">
    <w:name w:val="Table Normal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3644F"/>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styleId="Grigliatabella">
    <w:name w:val="Table Grid"/>
    <w:basedOn w:val="Tabellanormale"/>
    <w:uiPriority w:val="59"/>
    <w:rsid w:val="005B0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76</Pages>
  <Words>28275</Words>
  <Characters>159537</Characters>
  <Application>Microsoft Office Word</Application>
  <DocSecurity>0</DocSecurity>
  <Lines>1329</Lines>
  <Paragraphs>374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luigibov</dc:creator>
  <cp:lastModifiedBy>Francesca Scarmiglia</cp:lastModifiedBy>
  <cp:revision>3</cp:revision>
  <cp:lastPrinted>2019-01-24T09:19:00Z</cp:lastPrinted>
  <dcterms:created xsi:type="dcterms:W3CDTF">2019-12-23T11:28:00Z</dcterms:created>
  <dcterms:modified xsi:type="dcterms:W3CDTF">2019-12-23T11:34:00Z</dcterms:modified>
</cp:coreProperties>
</file>